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黑体" w:hAnsi="黑体" w:eastAsia="黑体" w:cs="黑体"/>
          <w:color w:val="000000"/>
          <w:sz w:val="32"/>
          <w:szCs w:val="32"/>
        </w:rPr>
      </w:pPr>
      <w:r>
        <w:rPr>
          <w:rFonts w:hint="eastAsia" w:ascii="黑体" w:hAnsi="黑体" w:eastAsia="黑体" w:cs="黑体"/>
          <w:color w:val="000000"/>
          <w:sz w:val="32"/>
          <w:szCs w:val="32"/>
        </w:rPr>
        <w:t>附件2</w:t>
      </w:r>
    </w:p>
    <w:p>
      <w:pPr>
        <w:spacing w:line="520" w:lineRule="exact"/>
        <w:jc w:val="center"/>
        <w:rPr>
          <w:rFonts w:ascii="方正小标宋简体" w:hAnsi="宋体" w:eastAsia="方正小标宋简体"/>
          <w:color w:val="000000"/>
          <w:sz w:val="44"/>
          <w:szCs w:val="36"/>
        </w:rPr>
      </w:pPr>
    </w:p>
    <w:p>
      <w:pPr>
        <w:spacing w:line="520" w:lineRule="exact"/>
        <w:jc w:val="center"/>
        <w:rPr>
          <w:rFonts w:hint="eastAsia" w:ascii="方正小标宋简体" w:hAnsi="华文中宋" w:eastAsia="方正小标宋简体"/>
          <w:color w:val="000000"/>
          <w:sz w:val="44"/>
          <w:szCs w:val="36"/>
        </w:rPr>
      </w:pPr>
      <w:r>
        <w:rPr>
          <w:rFonts w:hint="eastAsia" w:ascii="方正小标宋简体" w:hAnsi="华文中宋" w:eastAsia="方正小标宋简体"/>
          <w:color w:val="000000"/>
          <w:sz w:val="44"/>
          <w:szCs w:val="36"/>
        </w:rPr>
        <w:t>江西省2023年普通高校招生高校专项申报</w:t>
      </w:r>
    </w:p>
    <w:p>
      <w:pPr>
        <w:spacing w:line="520" w:lineRule="exact"/>
        <w:jc w:val="center"/>
        <w:rPr>
          <w:rFonts w:ascii="方正小标宋简体" w:hAnsi="华文中宋" w:eastAsia="方正小标宋简体"/>
          <w:color w:val="000000"/>
          <w:sz w:val="44"/>
          <w:szCs w:val="36"/>
        </w:rPr>
      </w:pPr>
      <w:r>
        <w:rPr>
          <w:rFonts w:hint="eastAsia" w:ascii="方正小标宋简体" w:hAnsi="华文中宋" w:eastAsia="方正小标宋简体"/>
          <w:color w:val="000000"/>
          <w:sz w:val="44"/>
          <w:szCs w:val="36"/>
        </w:rPr>
        <w:t>资格审查表</w:t>
      </w:r>
    </w:p>
    <w:p>
      <w:pPr>
        <w:spacing w:line="520" w:lineRule="exact"/>
        <w:jc w:val="center"/>
        <w:rPr>
          <w:rFonts w:ascii="方正小标宋简体" w:eastAsia="方正小标宋简体"/>
          <w:color w:val="000000"/>
          <w:sz w:val="44"/>
          <w:szCs w:val="36"/>
        </w:rPr>
      </w:pPr>
      <w:bookmarkStart w:id="0" w:name="_GoBack"/>
      <w:bookmarkEnd w:id="0"/>
    </w:p>
    <w:p>
      <w:pPr>
        <w:spacing w:after="156" w:afterLines="50"/>
        <w:ind w:firstLine="240" w:firstLineChars="100"/>
        <w:rPr>
          <w:rFonts w:ascii="仿宋_GB2312" w:hAnsi="宋体" w:eastAsia="仿宋_GB2312"/>
          <w:color w:val="000000"/>
          <w:sz w:val="24"/>
        </w:rPr>
      </w:pPr>
      <w:r>
        <w:rPr>
          <w:rFonts w:hint="eastAsia" w:ascii="仿宋_GB2312" w:hAnsi="宋体" w:eastAsia="仿宋_GB2312"/>
          <w:color w:val="000000"/>
          <w:sz w:val="24"/>
        </w:rPr>
        <w:t>县（区）：              报考科类：            考生号：2336</w:t>
      </w:r>
    </w:p>
    <w:tbl>
      <w:tblPr>
        <w:tblStyle w:val="2"/>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942"/>
        <w:gridCol w:w="566"/>
        <w:gridCol w:w="621"/>
        <w:gridCol w:w="720"/>
        <w:gridCol w:w="1067"/>
        <w:gridCol w:w="283"/>
        <w:gridCol w:w="3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姓名</w:t>
            </w:r>
          </w:p>
        </w:tc>
        <w:tc>
          <w:tcPr>
            <w:tcW w:w="1508"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p>
        </w:tc>
        <w:tc>
          <w:tcPr>
            <w:tcW w:w="62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性别</w:t>
            </w:r>
          </w:p>
        </w:tc>
        <w:tc>
          <w:tcPr>
            <w:tcW w:w="720"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eastAsia="仿宋_GB2312"/>
                <w:color w:val="000000"/>
                <w:sz w:val="24"/>
              </w:rPr>
            </w:pPr>
          </w:p>
        </w:tc>
        <w:tc>
          <w:tcPr>
            <w:tcW w:w="1350"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毕业学校</w:t>
            </w:r>
          </w:p>
        </w:tc>
        <w:tc>
          <w:tcPr>
            <w:tcW w:w="3464"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eastAsia="仿宋_GB2312"/>
                <w:color w:val="000000"/>
                <w:sz w:val="24"/>
              </w:rPr>
            </w:pPr>
          </w:p>
          <w:p>
            <w:pPr>
              <w:spacing w:line="360" w:lineRule="exact"/>
              <w:jc w:val="center"/>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eastAsia="仿宋_GB2312"/>
                <w:color w:val="000000"/>
                <w:sz w:val="24"/>
              </w:rPr>
            </w:pPr>
            <w:r>
              <w:rPr>
                <w:rFonts w:hint="eastAsia" w:ascii="仿宋_GB2312" w:eastAsia="仿宋_GB2312"/>
                <w:color w:val="000000"/>
                <w:sz w:val="24"/>
              </w:rPr>
              <w:t>考生户籍</w:t>
            </w:r>
          </w:p>
          <w:p>
            <w:pPr>
              <w:spacing w:line="360" w:lineRule="exact"/>
              <w:jc w:val="center"/>
              <w:rPr>
                <w:rFonts w:ascii="仿宋_GB2312" w:eastAsia="仿宋_GB2312"/>
                <w:color w:val="000000"/>
                <w:sz w:val="24"/>
              </w:rPr>
            </w:pPr>
            <w:r>
              <w:rPr>
                <w:rFonts w:hint="eastAsia" w:ascii="仿宋_GB2312" w:eastAsia="仿宋_GB2312"/>
                <w:color w:val="000000"/>
                <w:sz w:val="24"/>
              </w:rPr>
              <w:t>详细地址</w:t>
            </w:r>
          </w:p>
        </w:tc>
        <w:tc>
          <w:tcPr>
            <w:tcW w:w="7663" w:type="dxa"/>
            <w:gridSpan w:val="7"/>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hint="eastAsia" w:ascii="仿宋_GB2312" w:eastAsia="仿宋_GB2312"/>
                <w:color w:val="000000"/>
                <w:sz w:val="24"/>
              </w:rPr>
            </w:pPr>
            <w:r>
              <w:rPr>
                <w:rFonts w:hint="eastAsia" w:ascii="仿宋_GB2312" w:eastAsia="仿宋_GB2312"/>
                <w:color w:val="000000"/>
                <w:sz w:val="24"/>
              </w:rPr>
              <w:t>本人户籍自高一开始至今均在：</w:t>
            </w:r>
          </w:p>
          <w:p>
            <w:pPr>
              <w:widowControl/>
              <w:spacing w:line="360" w:lineRule="exact"/>
              <w:jc w:val="left"/>
              <w:rPr>
                <w:rFonts w:ascii="仿宋_GB2312" w:eastAsia="仿宋_GB2312"/>
                <w:color w:val="000000"/>
                <w:sz w:val="24"/>
              </w:rPr>
            </w:pPr>
          </w:p>
          <w:p>
            <w:pPr>
              <w:widowControl/>
              <w:spacing w:line="360" w:lineRule="exact"/>
              <w:jc w:val="left"/>
              <w:rPr>
                <w:rFonts w:ascii="仿宋_GB2312" w:eastAsia="仿宋_GB2312"/>
                <w:color w:val="000000"/>
                <w:sz w:val="24"/>
              </w:rPr>
            </w:pPr>
            <w:r>
              <w:rPr>
                <w:rFonts w:hint="eastAsia" w:ascii="仿宋_GB2312" w:eastAsia="仿宋_GB2312"/>
                <w:color w:val="000000"/>
                <w:sz w:val="24"/>
              </w:rPr>
              <w:t xml:space="preserve">江西省       市         县                  镇（乡、街道）       </w:t>
            </w:r>
          </w:p>
          <w:p>
            <w:pPr>
              <w:widowControl/>
              <w:spacing w:line="360" w:lineRule="exact"/>
              <w:jc w:val="left"/>
              <w:rPr>
                <w:rFonts w:ascii="仿宋_GB2312" w:eastAsia="仿宋_GB2312"/>
                <w:color w:val="000000"/>
                <w:sz w:val="24"/>
              </w:rPr>
            </w:pPr>
            <w:r>
              <w:rPr>
                <w:rFonts w:hint="eastAsia" w:ascii="仿宋_GB2312" w:eastAsia="仿宋_GB2312"/>
                <w:color w:val="000000"/>
                <w:sz w:val="24"/>
              </w:rPr>
              <w:t xml:space="preserve">                        村（居委会），属于农村户籍。</w:t>
            </w:r>
          </w:p>
          <w:p>
            <w:pPr>
              <w:widowControl/>
              <w:spacing w:line="360" w:lineRule="exact"/>
              <w:jc w:val="left"/>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vMerge w:val="restart"/>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高中学籍</w:t>
            </w:r>
          </w:p>
          <w:p>
            <w:pPr>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及</w:t>
            </w:r>
          </w:p>
          <w:p>
            <w:pPr>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就读情况</w:t>
            </w:r>
          </w:p>
        </w:tc>
        <w:tc>
          <w:tcPr>
            <w:tcW w:w="942"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年级</w:t>
            </w:r>
          </w:p>
        </w:tc>
        <w:tc>
          <w:tcPr>
            <w:tcW w:w="297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学籍学校</w:t>
            </w:r>
          </w:p>
        </w:tc>
        <w:tc>
          <w:tcPr>
            <w:tcW w:w="374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实际就读学校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c>
          <w:tcPr>
            <w:tcW w:w="942"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高一</w:t>
            </w:r>
          </w:p>
        </w:tc>
        <w:tc>
          <w:tcPr>
            <w:tcW w:w="297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c>
          <w:tcPr>
            <w:tcW w:w="374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c>
          <w:tcPr>
            <w:tcW w:w="942"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高二</w:t>
            </w:r>
          </w:p>
        </w:tc>
        <w:tc>
          <w:tcPr>
            <w:tcW w:w="297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c>
          <w:tcPr>
            <w:tcW w:w="374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c>
          <w:tcPr>
            <w:tcW w:w="942"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高三</w:t>
            </w:r>
          </w:p>
        </w:tc>
        <w:tc>
          <w:tcPr>
            <w:tcW w:w="297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c>
          <w:tcPr>
            <w:tcW w:w="374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宋体" w:eastAsia="仿宋_GB2312" w:cs="Arial"/>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vMerge w:val="restart"/>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父亲或</w:t>
            </w:r>
          </w:p>
          <w:p>
            <w:pPr>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母亲或</w:t>
            </w:r>
          </w:p>
          <w:p>
            <w:pPr>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法定</w:t>
            </w:r>
          </w:p>
          <w:p>
            <w:pPr>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监护人</w:t>
            </w:r>
          </w:p>
          <w:p>
            <w:pPr>
              <w:spacing w:line="360" w:lineRule="exact"/>
              <w:jc w:val="center"/>
              <w:rPr>
                <w:rFonts w:ascii="仿宋_GB2312" w:eastAsia="仿宋_GB2312"/>
                <w:color w:val="000000"/>
                <w:sz w:val="24"/>
              </w:rPr>
            </w:pPr>
            <w:r>
              <w:rPr>
                <w:rFonts w:hint="eastAsia" w:ascii="仿宋_GB2312" w:hAnsi="宋体" w:eastAsia="仿宋_GB2312" w:cs="Arial"/>
                <w:bCs/>
                <w:color w:val="000000"/>
                <w:kern w:val="0"/>
                <w:sz w:val="24"/>
              </w:rPr>
              <w:t>户籍情况</w:t>
            </w:r>
          </w:p>
        </w:tc>
        <w:tc>
          <w:tcPr>
            <w:tcW w:w="942"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称谓</w:t>
            </w:r>
          </w:p>
        </w:tc>
        <w:tc>
          <w:tcPr>
            <w:tcW w:w="118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姓名</w:t>
            </w:r>
          </w:p>
        </w:tc>
        <w:tc>
          <w:tcPr>
            <w:tcW w:w="553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宋体" w:eastAsia="仿宋_GB2312" w:cs="Arial"/>
                <w:bCs/>
                <w:color w:val="000000"/>
                <w:kern w:val="0"/>
                <w:sz w:val="24"/>
              </w:rPr>
            </w:pPr>
            <w:r>
              <w:rPr>
                <w:rFonts w:hint="eastAsia" w:ascii="仿宋_GB2312" w:hAnsi="宋体" w:eastAsia="仿宋_GB2312" w:cs="Arial"/>
                <w:bCs/>
                <w:color w:val="000000"/>
                <w:kern w:val="0"/>
                <w:sz w:val="24"/>
              </w:rPr>
              <w:t>户籍详细地址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eastAsia="仿宋_GB2312"/>
                <w:color w:val="000000"/>
                <w:sz w:val="24"/>
              </w:rPr>
            </w:pPr>
          </w:p>
        </w:tc>
        <w:tc>
          <w:tcPr>
            <w:tcW w:w="942"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eastAsia="仿宋_GB2312"/>
                <w:color w:val="000000"/>
                <w:sz w:val="24"/>
              </w:rPr>
            </w:pPr>
          </w:p>
        </w:tc>
        <w:tc>
          <w:tcPr>
            <w:tcW w:w="118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eastAsia="仿宋_GB2312"/>
                <w:color w:val="000000"/>
                <w:sz w:val="24"/>
              </w:rPr>
            </w:pPr>
          </w:p>
        </w:tc>
        <w:tc>
          <w:tcPr>
            <w:tcW w:w="553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eastAsia="仿宋_GB2312"/>
                <w:color w:val="000000"/>
                <w:sz w:val="24"/>
              </w:rPr>
            </w:pPr>
            <w:r>
              <w:rPr>
                <w:rFonts w:hint="eastAsia" w:ascii="仿宋_GB2312" w:eastAsia="仿宋_GB2312"/>
                <w:color w:val="000000"/>
                <w:sz w:val="24"/>
              </w:rPr>
              <w:t xml:space="preserve">江西省        市       县（区）      </w:t>
            </w:r>
          </w:p>
          <w:p>
            <w:pPr>
              <w:widowControl/>
              <w:spacing w:line="360" w:lineRule="exact"/>
              <w:jc w:val="left"/>
              <w:rPr>
                <w:rFonts w:ascii="仿宋_GB2312" w:eastAsia="仿宋_GB2312"/>
                <w:color w:val="000000"/>
                <w:sz w:val="24"/>
              </w:rPr>
            </w:pPr>
            <w:r>
              <w:rPr>
                <w:rFonts w:hint="eastAsia" w:ascii="仿宋_GB2312" w:eastAsia="仿宋_GB2312"/>
                <w:color w:val="000000"/>
                <w:sz w:val="24"/>
              </w:rPr>
              <w:t>镇（乡、街道）                 村（居委会）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eastAsia="仿宋_GB2312"/>
                <w:color w:val="000000"/>
                <w:sz w:val="24"/>
              </w:rPr>
            </w:pPr>
          </w:p>
        </w:tc>
        <w:tc>
          <w:tcPr>
            <w:tcW w:w="2129"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eastAsia="仿宋_GB2312"/>
                <w:color w:val="000000"/>
                <w:sz w:val="24"/>
              </w:rPr>
            </w:pPr>
            <w:r>
              <w:rPr>
                <w:rFonts w:hint="eastAsia" w:ascii="仿宋_GB2312" w:eastAsia="仿宋_GB2312"/>
                <w:color w:val="000000"/>
                <w:sz w:val="24"/>
              </w:rPr>
              <w:t>是否农村户籍</w:t>
            </w:r>
            <w:r>
              <w:rPr>
                <w:rFonts w:hint="eastAsia" w:ascii="微软雅黑" w:hAnsi="微软雅黑" w:eastAsia="微软雅黑" w:cs="微软雅黑"/>
                <w:color w:val="000000"/>
                <w:sz w:val="36"/>
                <w:szCs w:val="36"/>
              </w:rPr>
              <w:t>☑</w:t>
            </w:r>
            <w:r>
              <w:rPr>
                <w:rFonts w:hint="eastAsia" w:ascii="微软雅黑" w:hAnsi="微软雅黑" w:eastAsia="微软雅黑" w:cs="微软雅黑"/>
                <w:color w:val="000000"/>
                <w:sz w:val="32"/>
                <w:szCs w:val="32"/>
              </w:rPr>
              <w:t xml:space="preserve"> </w:t>
            </w:r>
          </w:p>
        </w:tc>
        <w:tc>
          <w:tcPr>
            <w:tcW w:w="553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eastAsia="仿宋_GB2312"/>
                <w:color w:val="000000"/>
                <w:sz w:val="24"/>
              </w:rPr>
            </w:pPr>
            <w:r>
              <w:rPr>
                <w:rFonts w:hint="eastAsia" w:ascii="仿宋_GB2312" w:eastAsia="仿宋_GB2312"/>
                <w:color w:val="000000"/>
                <w:sz w:val="24"/>
              </w:rPr>
              <w:t xml:space="preserve">    是   </w:t>
            </w:r>
            <w:r>
              <w:rPr>
                <w:rFonts w:hint="eastAsia" w:ascii="微软雅黑" w:hAnsi="微软雅黑" w:eastAsia="微软雅黑" w:cs="微软雅黑"/>
                <w:color w:val="000000"/>
                <w:sz w:val="36"/>
                <w:szCs w:val="36"/>
              </w:rPr>
              <w:t>□</w:t>
            </w:r>
            <w:r>
              <w:rPr>
                <w:rFonts w:hint="eastAsia" w:ascii="微软雅黑" w:hAnsi="微软雅黑" w:eastAsia="微软雅黑" w:cs="微软雅黑"/>
                <w:color w:val="000000"/>
                <w:sz w:val="32"/>
                <w:szCs w:val="32"/>
              </w:rPr>
              <w:t xml:space="preserve"> </w:t>
            </w:r>
            <w:r>
              <w:rPr>
                <w:rFonts w:hint="eastAsia" w:ascii="仿宋_GB2312" w:eastAsia="仿宋_GB2312"/>
                <w:color w:val="000000"/>
                <w:sz w:val="24"/>
              </w:rPr>
              <w:t xml:space="preserve">     否   </w:t>
            </w:r>
            <w:r>
              <w:rPr>
                <w:rFonts w:hint="eastAsia" w:ascii="微软雅黑" w:hAnsi="微软雅黑" w:eastAsia="微软雅黑" w:cs="微软雅黑"/>
                <w:color w:val="000000"/>
                <w:sz w:val="36"/>
                <w:szCs w:val="36"/>
              </w:rPr>
              <w:t>□</w:t>
            </w:r>
            <w:r>
              <w:rPr>
                <w:rFonts w:hint="eastAsia" w:ascii="微软雅黑" w:hAnsi="微软雅黑" w:eastAsia="微软雅黑" w:cs="微软雅黑"/>
                <w:color w:val="000000"/>
                <w:sz w:val="3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177" w:type="dxa"/>
            <w:gridSpan w:val="8"/>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eastAsia="仿宋_GB2312"/>
                <w:color w:val="000000"/>
              </w:rPr>
            </w:pPr>
          </w:p>
          <w:p>
            <w:pPr>
              <w:widowControl/>
              <w:spacing w:line="360" w:lineRule="exact"/>
              <w:jc w:val="left"/>
              <w:rPr>
                <w:rFonts w:ascii="仿宋_GB2312" w:hAnsi="楷体" w:eastAsia="仿宋_GB2312" w:cs="Arial"/>
                <w:b/>
                <w:bCs/>
                <w:color w:val="000000"/>
                <w:kern w:val="0"/>
                <w:sz w:val="24"/>
              </w:rPr>
            </w:pPr>
            <w:r>
              <w:rPr>
                <w:rFonts w:hint="eastAsia" w:ascii="仿宋_GB2312" w:hAnsi="楷体" w:eastAsia="仿宋_GB2312" w:cs="Arial"/>
                <w:b/>
                <w:bCs/>
                <w:color w:val="000000"/>
                <w:kern w:val="0"/>
                <w:sz w:val="24"/>
              </w:rPr>
              <w:t xml:space="preserve">本人承诺以上所填写的内容和提供的材料真实、准确，如有弄虚作假或填写错误，产生的一切后果由本人承担。 </w:t>
            </w:r>
          </w:p>
          <w:p>
            <w:pPr>
              <w:widowControl/>
              <w:spacing w:line="360" w:lineRule="exact"/>
              <w:jc w:val="left"/>
              <w:rPr>
                <w:rFonts w:ascii="仿宋_GB2312" w:hAnsi="楷体" w:eastAsia="仿宋_GB2312" w:cs="Arial"/>
                <w:b/>
                <w:bCs/>
                <w:color w:val="000000"/>
                <w:kern w:val="0"/>
                <w:sz w:val="24"/>
              </w:rPr>
            </w:pPr>
          </w:p>
          <w:p>
            <w:pPr>
              <w:widowControl/>
              <w:spacing w:line="360" w:lineRule="exact"/>
              <w:jc w:val="left"/>
              <w:rPr>
                <w:rFonts w:ascii="仿宋_GB2312" w:hAnsi="楷体" w:eastAsia="仿宋_GB2312" w:cs="Arial"/>
                <w:b/>
                <w:bCs/>
                <w:color w:val="000000"/>
                <w:kern w:val="0"/>
                <w:sz w:val="24"/>
              </w:rPr>
            </w:pPr>
          </w:p>
          <w:p>
            <w:pPr>
              <w:widowControl/>
              <w:spacing w:line="360" w:lineRule="exact"/>
              <w:jc w:val="left"/>
              <w:rPr>
                <w:rFonts w:ascii="仿宋_GB2312" w:hAnsi="楷体" w:eastAsia="仿宋_GB2312" w:cs="Arial"/>
                <w:bCs/>
                <w:color w:val="000000"/>
                <w:kern w:val="0"/>
                <w:sz w:val="24"/>
              </w:rPr>
            </w:pPr>
            <w:r>
              <w:rPr>
                <w:rFonts w:hint="eastAsia" w:ascii="仿宋_GB2312" w:hAnsi="楷体" w:eastAsia="仿宋_GB2312" w:cs="Arial"/>
                <w:bCs/>
                <w:color w:val="000000"/>
                <w:kern w:val="0"/>
                <w:sz w:val="24"/>
              </w:rPr>
              <w:t xml:space="preserve">                          考生签名：                      年    月    日</w:t>
            </w:r>
          </w:p>
          <w:p>
            <w:pPr>
              <w:widowControl/>
              <w:spacing w:line="360" w:lineRule="exact"/>
              <w:jc w:val="left"/>
              <w:rPr>
                <w:rFonts w:ascii="仿宋_GB2312"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atLeast"/>
          <w:jc w:val="center"/>
        </w:trPr>
        <w:tc>
          <w:tcPr>
            <w:tcW w:w="9177" w:type="dxa"/>
            <w:gridSpan w:val="8"/>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楷体" w:eastAsia="仿宋_GB2312"/>
                <w:color w:val="000000"/>
                <w:sz w:val="24"/>
              </w:rPr>
            </w:pPr>
            <w:r>
              <w:rPr>
                <w:rFonts w:hint="eastAsia" w:ascii="仿宋_GB2312" w:hAnsi="楷体" w:eastAsia="仿宋_GB2312"/>
                <w:color w:val="000000"/>
                <w:sz w:val="24"/>
              </w:rPr>
              <w:t>以上部分由考生本人填写，请勿涂改。可打印，但签名须手书。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毕业</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学校</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证明</w:t>
            </w:r>
          </w:p>
        </w:tc>
        <w:tc>
          <w:tcPr>
            <w:tcW w:w="7663" w:type="dxa"/>
            <w:gridSpan w:val="7"/>
            <w:tcBorders>
              <w:top w:val="single" w:color="auto" w:sz="4" w:space="0"/>
              <w:left w:val="single" w:color="auto" w:sz="4" w:space="0"/>
              <w:bottom w:val="single" w:color="auto" w:sz="4" w:space="0"/>
              <w:right w:val="single" w:color="auto" w:sz="4" w:space="0"/>
            </w:tcBorders>
            <w:noWrap/>
            <w:vAlign w:val="top"/>
          </w:tcPr>
          <w:p>
            <w:pPr>
              <w:spacing w:line="360" w:lineRule="exact"/>
              <w:ind w:firstLine="480" w:firstLineChars="200"/>
              <w:rPr>
                <w:rFonts w:ascii="仿宋_GB2312" w:hAnsi="宋体" w:eastAsia="仿宋_GB2312"/>
                <w:color w:val="000000"/>
                <w:sz w:val="24"/>
              </w:rPr>
            </w:pP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经核对，           考生具有本校高中3年（6学期）学籍并实际就读。考生学籍信息已在本校公示    天。</w:t>
            </w:r>
          </w:p>
          <w:p>
            <w:pPr>
              <w:spacing w:line="360" w:lineRule="exact"/>
              <w:rPr>
                <w:rFonts w:ascii="仿宋_GB2312" w:hAnsi="宋体" w:eastAsia="仿宋_GB2312"/>
                <w:color w:val="000000"/>
                <w:sz w:val="24"/>
              </w:rPr>
            </w:pP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班 主 任：</w:t>
            </w:r>
          </w:p>
          <w:p>
            <w:pPr>
              <w:spacing w:line="360" w:lineRule="exact"/>
              <w:ind w:firstLine="5040" w:firstLineChars="2100"/>
              <w:rPr>
                <w:rFonts w:ascii="仿宋_GB2312" w:hAnsi="宋体" w:eastAsia="仿宋_GB2312"/>
                <w:color w:val="000000"/>
                <w:sz w:val="24"/>
              </w:rPr>
            </w:pPr>
            <w:r>
              <w:rPr>
                <w:rFonts w:hint="eastAsia" w:ascii="仿宋_GB2312" w:hAnsi="宋体" w:eastAsia="仿宋_GB2312"/>
                <w:color w:val="000000"/>
                <w:sz w:val="24"/>
              </w:rPr>
              <w:t>学校盖章：</w:t>
            </w: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校    长：</w:t>
            </w:r>
          </w:p>
          <w:p>
            <w:pPr>
              <w:spacing w:line="36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教育局</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学籍</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部门</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审核</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意见</w:t>
            </w:r>
          </w:p>
        </w:tc>
        <w:tc>
          <w:tcPr>
            <w:tcW w:w="7663" w:type="dxa"/>
            <w:gridSpan w:val="7"/>
            <w:tcBorders>
              <w:top w:val="single" w:color="auto" w:sz="4" w:space="0"/>
              <w:left w:val="single" w:color="auto" w:sz="4" w:space="0"/>
              <w:bottom w:val="single" w:color="auto" w:sz="4" w:space="0"/>
              <w:right w:val="single" w:color="auto" w:sz="4" w:space="0"/>
            </w:tcBorders>
            <w:noWrap/>
            <w:vAlign w:val="top"/>
          </w:tcPr>
          <w:p>
            <w:pPr>
              <w:spacing w:line="360" w:lineRule="exact"/>
              <w:ind w:firstLine="480" w:firstLineChars="200"/>
              <w:rPr>
                <w:rFonts w:ascii="仿宋_GB2312" w:hAnsi="宋体" w:eastAsia="仿宋_GB2312"/>
                <w:color w:val="000000"/>
                <w:sz w:val="24"/>
              </w:rPr>
            </w:pP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经审核，           考生具有本县（区）高中3年（6学期）学籍。</w:t>
            </w:r>
          </w:p>
          <w:p>
            <w:pPr>
              <w:spacing w:line="360" w:lineRule="exact"/>
              <w:rPr>
                <w:rFonts w:ascii="仿宋_GB2312" w:hAnsi="宋体" w:eastAsia="仿宋_GB2312"/>
                <w:color w:val="000000"/>
                <w:sz w:val="24"/>
              </w:rPr>
            </w:pP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经办人签字：</w:t>
            </w: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单位  盖章：</w:t>
            </w: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负责人签字：</w:t>
            </w:r>
          </w:p>
          <w:p>
            <w:pPr>
              <w:tabs>
                <w:tab w:val="left" w:pos="4541"/>
              </w:tabs>
              <w:spacing w:line="36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4"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hint="eastAsia" w:ascii="仿宋_GB2312" w:hAnsi="宋体" w:eastAsia="仿宋_GB2312"/>
                <w:color w:val="000000"/>
                <w:sz w:val="24"/>
              </w:rPr>
            </w:pPr>
            <w:r>
              <w:rPr>
                <w:rFonts w:hint="eastAsia" w:ascii="仿宋_GB2312" w:hAnsi="宋体" w:eastAsia="仿宋_GB2312"/>
                <w:color w:val="000000"/>
                <w:sz w:val="24"/>
              </w:rPr>
              <w:t>县级</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招办</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审核</w:t>
            </w:r>
          </w:p>
          <w:p>
            <w:pPr>
              <w:spacing w:line="360" w:lineRule="exact"/>
              <w:jc w:val="center"/>
              <w:rPr>
                <w:rFonts w:ascii="仿宋_GB2312" w:hAnsi="宋体" w:eastAsia="仿宋_GB2312"/>
                <w:color w:val="000000"/>
                <w:sz w:val="24"/>
              </w:rPr>
            </w:pPr>
            <w:r>
              <w:rPr>
                <w:rFonts w:hint="eastAsia" w:ascii="仿宋_GB2312" w:hAnsi="宋体" w:eastAsia="仿宋_GB2312"/>
                <w:color w:val="000000"/>
                <w:sz w:val="24"/>
              </w:rPr>
              <w:t>意见</w:t>
            </w:r>
          </w:p>
        </w:tc>
        <w:tc>
          <w:tcPr>
            <w:tcW w:w="7663" w:type="dxa"/>
            <w:gridSpan w:val="7"/>
            <w:tcBorders>
              <w:top w:val="single" w:color="auto" w:sz="4" w:space="0"/>
              <w:left w:val="single" w:color="auto" w:sz="4" w:space="0"/>
              <w:bottom w:val="single" w:color="auto" w:sz="4" w:space="0"/>
              <w:right w:val="single" w:color="auto" w:sz="4" w:space="0"/>
            </w:tcBorders>
            <w:noWrap/>
            <w:vAlign w:val="top"/>
          </w:tcPr>
          <w:p>
            <w:pPr>
              <w:spacing w:line="360" w:lineRule="exact"/>
              <w:ind w:firstLine="435"/>
              <w:rPr>
                <w:rFonts w:ascii="仿宋_GB2312" w:hAnsi="宋体" w:eastAsia="仿宋_GB2312"/>
                <w:color w:val="000000"/>
                <w:sz w:val="24"/>
              </w:rPr>
            </w:pP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经核对，         考生户籍（城乡代码 </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 xml:space="preserve">或 </w:t>
            </w:r>
            <w:r>
              <w:rPr>
                <w:rFonts w:hint="eastAsia" w:ascii="微软雅黑" w:hAnsi="微软雅黑" w:eastAsia="微软雅黑" w:cs="微软雅黑"/>
                <w:color w:val="000000"/>
                <w:sz w:val="36"/>
                <w:szCs w:val="36"/>
              </w:rPr>
              <w:t>□</w:t>
            </w:r>
            <w:r>
              <w:rPr>
                <w:rFonts w:hint="eastAsia" w:ascii="微软雅黑" w:hAnsi="微软雅黑" w:eastAsia="微软雅黑" w:cs="微软雅黑"/>
                <w:color w:val="000000"/>
                <w:sz w:val="32"/>
                <w:szCs w:val="32"/>
              </w:rPr>
              <w:t xml:space="preserve"> </w:t>
            </w:r>
            <w:r>
              <w:rPr>
                <w:rFonts w:hint="eastAsia" w:ascii="仿宋_GB2312" w:hAnsi="宋体" w:eastAsia="仿宋_GB2312"/>
                <w:color w:val="000000"/>
                <w:sz w:val="24"/>
              </w:rPr>
              <w:t>农业户口）和高中学籍均符合高校专项计划报名条件。</w:t>
            </w:r>
          </w:p>
          <w:p>
            <w:pPr>
              <w:spacing w:line="360" w:lineRule="exact"/>
              <w:ind w:firstLine="480" w:firstLineChars="200"/>
              <w:rPr>
                <w:rFonts w:ascii="仿宋_GB2312" w:hAnsi="宋体" w:eastAsia="仿宋_GB2312"/>
                <w:color w:val="000000"/>
                <w:sz w:val="24"/>
              </w:rPr>
            </w:pPr>
          </w:p>
          <w:p>
            <w:pPr>
              <w:tabs>
                <w:tab w:val="left" w:pos="4832"/>
              </w:tabs>
              <w:spacing w:line="360" w:lineRule="exact"/>
              <w:rPr>
                <w:rFonts w:hint="eastAsia" w:ascii="仿宋_GB2312" w:hAnsi="宋体" w:eastAsia="仿宋_GB2312"/>
                <w:color w:val="000000"/>
                <w:sz w:val="24"/>
              </w:rPr>
            </w:pPr>
            <w:r>
              <w:rPr>
                <w:rFonts w:hint="eastAsia" w:ascii="仿宋_GB2312" w:hAnsi="宋体" w:eastAsia="仿宋_GB2312"/>
                <w:color w:val="000000"/>
                <w:sz w:val="24"/>
              </w:rPr>
              <w:t xml:space="preserve">    经办人签字：</w:t>
            </w:r>
            <w:r>
              <w:rPr>
                <w:rFonts w:hint="eastAsia" w:ascii="仿宋_GB2312" w:hAnsi="宋体" w:eastAsia="仿宋_GB2312"/>
                <w:color w:val="000000"/>
                <w:sz w:val="24"/>
              </w:rPr>
              <w:tab/>
            </w:r>
          </w:p>
          <w:p>
            <w:pPr>
              <w:spacing w:line="360" w:lineRule="exact"/>
              <w:ind w:firstLine="5040" w:firstLineChars="2100"/>
              <w:rPr>
                <w:rFonts w:ascii="仿宋_GB2312" w:hAnsi="宋体" w:eastAsia="仿宋_GB2312"/>
                <w:color w:val="000000"/>
                <w:sz w:val="24"/>
              </w:rPr>
            </w:pPr>
            <w:r>
              <w:rPr>
                <w:rFonts w:hint="eastAsia" w:ascii="仿宋_GB2312" w:hAnsi="宋体" w:eastAsia="仿宋_GB2312"/>
                <w:color w:val="000000"/>
                <w:sz w:val="24"/>
              </w:rPr>
              <w:t>单位  盖章：</w:t>
            </w:r>
          </w:p>
          <w:p>
            <w:pPr>
              <w:spacing w:line="360" w:lineRule="exact"/>
              <w:rPr>
                <w:rFonts w:ascii="仿宋_GB2312" w:hAnsi="宋体" w:eastAsia="仿宋_GB2312"/>
                <w:color w:val="000000"/>
                <w:sz w:val="24"/>
              </w:rPr>
            </w:pPr>
            <w:r>
              <w:rPr>
                <w:rFonts w:hint="eastAsia" w:ascii="仿宋_GB2312" w:hAnsi="宋体" w:eastAsia="仿宋_GB2312"/>
                <w:color w:val="000000"/>
                <w:sz w:val="24"/>
              </w:rPr>
              <w:t xml:space="preserve">    审核人签字：</w:t>
            </w:r>
          </w:p>
          <w:p>
            <w:pPr>
              <w:tabs>
                <w:tab w:val="left" w:pos="4541"/>
              </w:tabs>
              <w:spacing w:line="36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 xml:space="preserve">                                       年    月     日</w:t>
            </w:r>
          </w:p>
          <w:p>
            <w:pPr>
              <w:spacing w:line="360" w:lineRule="exact"/>
              <w:ind w:firstLine="480" w:firstLineChars="200"/>
              <w:rPr>
                <w:rFonts w:ascii="仿宋_GB2312" w:hAnsi="宋体" w:eastAsia="仿宋_GB2312"/>
                <w:color w:val="000000"/>
                <w:sz w:val="24"/>
              </w:rPr>
            </w:pPr>
          </w:p>
        </w:tc>
      </w:tr>
    </w:tbl>
    <w:p>
      <w:pPr>
        <w:widowControl/>
        <w:spacing w:line="240" w:lineRule="exact"/>
        <w:rPr>
          <w:rFonts w:hint="eastAsia" w:ascii="仿宋_GB2312" w:hAnsi="楷体" w:eastAsia="仿宋_GB2312"/>
          <w:b/>
          <w:color w:val="000000"/>
          <w:sz w:val="24"/>
        </w:rPr>
      </w:pPr>
    </w:p>
    <w:p>
      <w:pPr>
        <w:widowControl/>
        <w:spacing w:line="240" w:lineRule="exact"/>
        <w:rPr>
          <w:rFonts w:ascii="仿宋_GB2312" w:hAnsi="楷体" w:eastAsia="仿宋_GB2312"/>
          <w:b/>
          <w:color w:val="000000"/>
          <w:sz w:val="24"/>
        </w:rPr>
      </w:pPr>
      <w:r>
        <w:rPr>
          <w:rFonts w:hint="eastAsia" w:ascii="仿宋_GB2312" w:hAnsi="楷体" w:eastAsia="仿宋_GB2312"/>
          <w:b/>
          <w:color w:val="000000"/>
          <w:sz w:val="24"/>
        </w:rPr>
        <w:t>填表说明：</w:t>
      </w:r>
    </w:p>
    <w:p>
      <w:pPr>
        <w:spacing w:line="300" w:lineRule="exact"/>
        <w:ind w:firstLine="480" w:firstLineChars="200"/>
        <w:rPr>
          <w:rFonts w:hint="eastAsia" w:ascii="仿宋_GB2312" w:hAnsi="仿宋_GB2312" w:eastAsia="仿宋_GB2312" w:cs="仿宋_GB2312"/>
          <w:color w:val="000000"/>
          <w:sz w:val="24"/>
        </w:rPr>
      </w:pPr>
      <w:r>
        <w:rPr>
          <w:rFonts w:hint="eastAsia" w:ascii="仿宋_GB2312" w:hAnsi="楷体" w:eastAsia="仿宋_GB2312"/>
          <w:color w:val="000000"/>
          <w:sz w:val="24"/>
        </w:rPr>
        <w:t>1.高校专项实施区域（原58个集中连片特殊困难县和国家扶贫开发重点县及原中央苏区振兴发展规划县）：</w:t>
      </w:r>
      <w:r>
        <w:rPr>
          <w:rFonts w:hint="eastAsia" w:ascii="仿宋_GB2312" w:hAnsi="仿宋_GB2312" w:eastAsia="仿宋_GB2312" w:cs="仿宋_GB2312"/>
          <w:color w:val="000000"/>
          <w:sz w:val="24"/>
        </w:rPr>
        <w:t>九江市：修水县、都昌县,萍乡市：莲花县、安源区、芦溪县,新余市全域2个县（区）,鹰潭市：余江区、贵溪市,赣州市：全域18个县（市、区）,宜春市：袁州区、樟树市,上饶市：广信区、横峰县、余干县、鄱阳县、铅山县、弋阳县、广丰区,吉安市：全域13个县（市、区）,抚州市：乐安县、广昌县、南城县、黎川县、南丰县、崇仁县、宜黄县、金溪县、资溪县。</w:t>
      </w:r>
    </w:p>
    <w:p>
      <w:pPr>
        <w:spacing w:line="360" w:lineRule="exact"/>
        <w:rPr>
          <w:rFonts w:ascii="仿宋_GB2312" w:hAnsi="楷体" w:eastAsia="仿宋_GB2312"/>
          <w:color w:val="000000"/>
          <w:sz w:val="24"/>
        </w:rPr>
      </w:pPr>
      <w:r>
        <w:rPr>
          <w:rFonts w:hint="eastAsia" w:ascii="仿宋_GB2312" w:hAnsi="楷体" w:eastAsia="仿宋_GB2312"/>
          <w:color w:val="000000"/>
          <w:sz w:val="24"/>
        </w:rPr>
        <w:t xml:space="preserve">    2.此表由</w:t>
      </w:r>
      <w:r>
        <w:rPr>
          <w:rFonts w:hint="eastAsia" w:ascii="仿宋_GB2312" w:hAnsi="宋体" w:eastAsia="仿宋_GB2312"/>
          <w:color w:val="000000"/>
          <w:sz w:val="24"/>
        </w:rPr>
        <w:t>县级</w:t>
      </w:r>
      <w:r>
        <w:rPr>
          <w:rFonts w:hint="eastAsia" w:ascii="仿宋_GB2312" w:hAnsi="楷体" w:eastAsia="仿宋_GB2312"/>
          <w:color w:val="000000"/>
          <w:sz w:val="24"/>
        </w:rPr>
        <w:t>招办印制或考生网上双面打印（网址：www.jxeea.cn），通过审核后装入考生档案袋。</w:t>
      </w:r>
    </w:p>
    <w:p>
      <w:pPr>
        <w:spacing w:line="300" w:lineRule="exact"/>
        <w:rPr>
          <w:rFonts w:hint="eastAsia" w:ascii="仿宋_GB2312" w:eastAsia="仿宋_GB2312"/>
          <w:color w:val="000000"/>
          <w:sz w:val="24"/>
        </w:rPr>
      </w:pPr>
      <w:r>
        <w:rPr>
          <w:rFonts w:hint="eastAsia" w:ascii="仿宋_GB2312" w:hAnsi="楷体" w:eastAsia="仿宋_GB2312"/>
          <w:color w:val="000000"/>
          <w:sz w:val="24"/>
        </w:rPr>
        <w:t xml:space="preserve">    3.各有关部门须严格审核，对不符合报考条件的不得盖章并及时反馈考生。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CA1E9E"/>
    <w:rsid w:val="0CB01BAB"/>
    <w:rsid w:val="53CA1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2022-11-28T02:03:00Z</dcterms:created>
  <dc:creator>GFT</dc:creator>
  <cp:lastModifiedBy>GFT</cp:lastModifiedBy>
  <dcterms:modified xsi:type="dcterms:W3CDTF">2022-11-28T02:05:42Z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2052-11.1.0.9995</vt:lpwstr>
  </property>
</Properties>
</file>