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eastAsia="黑体"/>
          <w:sz w:val="32"/>
          <w:szCs w:val="32"/>
        </w:rPr>
      </w:pPr>
      <w:r>
        <w:rPr>
          <w:rFonts w:hint="eastAsia" w:eastAsia="黑体"/>
          <w:sz w:val="32"/>
          <w:szCs w:val="32"/>
        </w:rPr>
        <w:t>附件5</w:t>
      </w:r>
    </w:p>
    <w:p>
      <w:pPr>
        <w:spacing w:line="400" w:lineRule="exact"/>
        <w:rPr>
          <w:rFonts w:hint="eastAsia" w:eastAsia="仿宋_GB2312"/>
          <w:sz w:val="30"/>
          <w:szCs w:val="30"/>
        </w:rPr>
      </w:pPr>
      <w:r>
        <w:rPr>
          <w:rFonts w:eastAsia="仿宋_GB2312"/>
          <w:sz w:val="30"/>
          <w:szCs w:val="30"/>
        </w:rPr>
        <w:t xml:space="preserve"> </w:t>
      </w:r>
    </w:p>
    <w:p>
      <w:pPr>
        <w:pStyle w:val="4"/>
        <w:widowControl/>
        <w:rPr>
          <w:rFonts w:hint="eastAsia" w:ascii="Times New Roman"/>
          <w:color w:val="auto"/>
        </w:rPr>
      </w:pPr>
      <w:r>
        <w:rPr>
          <w:rFonts w:hint="eastAsia" w:ascii="Times New Roman"/>
          <w:color w:val="auto"/>
        </w:rPr>
        <w:t>四川省2023年普通高等学校</w:t>
      </w:r>
    </w:p>
    <w:p>
      <w:pPr>
        <w:pStyle w:val="4"/>
        <w:widowControl/>
        <w:rPr>
          <w:rFonts w:hint="eastAsia" w:ascii="Times New Roman"/>
          <w:color w:val="auto"/>
        </w:rPr>
      </w:pPr>
      <w:bookmarkStart w:id="0" w:name="_GoBack"/>
      <w:r>
        <w:rPr>
          <w:rFonts w:hint="eastAsia" w:ascii="Times New Roman"/>
          <w:color w:val="auto"/>
        </w:rPr>
        <w:t>体育类专业招生简介</w:t>
      </w:r>
      <w:bookmarkEnd w:id="0"/>
    </w:p>
    <w:p>
      <w:pPr>
        <w:pStyle w:val="4"/>
        <w:widowControl/>
        <w:spacing w:line="600" w:lineRule="exact"/>
        <w:rPr>
          <w:rFonts w:ascii="Times New Roman" w:eastAsia="黑体"/>
          <w:color w:val="auto"/>
        </w:rPr>
      </w:pPr>
      <w:r>
        <w:rPr>
          <w:rFonts w:ascii="Times New Roman" w:eastAsia="黑体"/>
          <w:color w:val="auto"/>
        </w:rPr>
        <w:t xml:space="preserve"> </w:t>
      </w:r>
    </w:p>
    <w:p>
      <w:pPr>
        <w:spacing w:line="580" w:lineRule="exact"/>
        <w:ind w:firstLine="640" w:firstLineChars="200"/>
        <w:rPr>
          <w:rFonts w:eastAsia="仿宋_GB2312"/>
          <w:sz w:val="32"/>
          <w:szCs w:val="32"/>
        </w:rPr>
      </w:pPr>
      <w:r>
        <w:rPr>
          <w:rFonts w:hint="eastAsia" w:eastAsia="仿宋_GB2312"/>
          <w:sz w:val="32"/>
          <w:szCs w:val="32"/>
        </w:rPr>
        <w:t>根据教育部特殊类型招生相关文件规定和四川省高等教育招生考试委员会《关于印发〈四川省</w:t>
      </w:r>
      <w:r>
        <w:rPr>
          <w:rFonts w:eastAsia="仿宋_GB2312"/>
          <w:sz w:val="32"/>
          <w:szCs w:val="32"/>
        </w:rPr>
        <w:t>2023</w:t>
      </w:r>
      <w:r>
        <w:rPr>
          <w:rFonts w:hint="eastAsia" w:eastAsia="仿宋_GB2312"/>
          <w:sz w:val="32"/>
          <w:szCs w:val="32"/>
        </w:rPr>
        <w:t>年普通高等学校艺术体育类专业报名考试办法〉的通知》（川招考委〔</w:t>
      </w:r>
      <w:r>
        <w:rPr>
          <w:rFonts w:eastAsia="仿宋_GB2312"/>
          <w:sz w:val="32"/>
          <w:szCs w:val="32"/>
        </w:rPr>
        <w:t>202</w:t>
      </w:r>
      <w:r>
        <w:rPr>
          <w:rFonts w:hint="eastAsia" w:eastAsia="仿宋_GB2312"/>
          <w:sz w:val="32"/>
          <w:szCs w:val="32"/>
        </w:rPr>
        <w:t>2〕57号）及四川省教育考试院《关于印发〈四川省</w:t>
      </w:r>
      <w:r>
        <w:rPr>
          <w:rFonts w:eastAsia="仿宋_GB2312"/>
          <w:sz w:val="32"/>
          <w:szCs w:val="32"/>
        </w:rPr>
        <w:t>2023</w:t>
      </w:r>
      <w:r>
        <w:rPr>
          <w:rFonts w:hint="eastAsia" w:eastAsia="仿宋_GB2312"/>
          <w:sz w:val="32"/>
          <w:szCs w:val="32"/>
        </w:rPr>
        <w:t>年普通高等学校艺术体育类专业招生考试工作细则〉的通知》（川教考院〔</w:t>
      </w:r>
      <w:r>
        <w:rPr>
          <w:rFonts w:eastAsia="仿宋_GB2312"/>
          <w:sz w:val="32"/>
          <w:szCs w:val="32"/>
        </w:rPr>
        <w:t>202</w:t>
      </w:r>
      <w:r>
        <w:rPr>
          <w:rFonts w:hint="eastAsia" w:eastAsia="仿宋_GB2312"/>
          <w:sz w:val="32"/>
          <w:szCs w:val="32"/>
        </w:rPr>
        <w:t>2〕97号）规定，为加强对我省普通高校招生体育类专业统考工作的管理，保证考试质量，我省普通高校体育类专业统考将按照统一设置考点、统一评分标准、统一考试计分的原则组织实施。报考省内外学校体育类专业（报考单独招生的本科运动训练、武术与民族传统体育专业除外）的考生，均须参加我省普通高校体育类专业统考。</w:t>
      </w:r>
    </w:p>
    <w:p>
      <w:pPr>
        <w:spacing w:line="580" w:lineRule="exact"/>
        <w:ind w:firstLine="640" w:firstLineChars="200"/>
        <w:rPr>
          <w:rFonts w:eastAsia="黑体"/>
          <w:sz w:val="32"/>
          <w:szCs w:val="32"/>
        </w:rPr>
      </w:pPr>
      <w:r>
        <w:rPr>
          <w:rFonts w:hint="eastAsia" w:eastAsia="黑体"/>
          <w:sz w:val="32"/>
          <w:szCs w:val="32"/>
        </w:rPr>
        <w:t>一、招生学校</w:t>
      </w:r>
    </w:p>
    <w:p>
      <w:pPr>
        <w:spacing w:line="580" w:lineRule="exact"/>
        <w:ind w:firstLine="640" w:firstLineChars="200"/>
        <w:rPr>
          <w:rFonts w:eastAsia="仿宋_GB2312"/>
          <w:sz w:val="32"/>
          <w:szCs w:val="32"/>
        </w:rPr>
      </w:pPr>
      <w:r>
        <w:rPr>
          <w:rFonts w:eastAsia="仿宋_GB2312"/>
          <w:sz w:val="32"/>
          <w:szCs w:val="32"/>
        </w:rPr>
        <w:t>2023</w:t>
      </w:r>
      <w:r>
        <w:rPr>
          <w:rFonts w:hint="eastAsia" w:eastAsia="仿宋_GB2312"/>
          <w:sz w:val="32"/>
          <w:szCs w:val="32"/>
        </w:rPr>
        <w:t>年省内外招生学校（专业）及其代号、招生计划、收费标准、办学性质等详见四川省《招生考试报》</w:t>
      </w:r>
      <w:r>
        <w:rPr>
          <w:rFonts w:eastAsia="仿宋_GB2312"/>
          <w:sz w:val="32"/>
          <w:szCs w:val="32"/>
        </w:rPr>
        <w:t>2023</w:t>
      </w:r>
      <w:r>
        <w:rPr>
          <w:rFonts w:hint="eastAsia" w:eastAsia="仿宋_GB2312"/>
          <w:sz w:val="32"/>
          <w:szCs w:val="32"/>
        </w:rPr>
        <w:t>年招生计划合订本。</w:t>
      </w:r>
    </w:p>
    <w:p>
      <w:pPr>
        <w:spacing w:line="580" w:lineRule="exact"/>
        <w:ind w:firstLine="640" w:firstLineChars="200"/>
        <w:rPr>
          <w:rFonts w:eastAsia="黑体"/>
          <w:sz w:val="32"/>
          <w:szCs w:val="32"/>
        </w:rPr>
      </w:pPr>
      <w:r>
        <w:rPr>
          <w:rFonts w:hint="eastAsia" w:eastAsia="黑体"/>
          <w:sz w:val="32"/>
          <w:szCs w:val="32"/>
        </w:rPr>
        <w:t>二、报名资格</w:t>
      </w:r>
    </w:p>
    <w:p>
      <w:pPr>
        <w:spacing w:line="580" w:lineRule="exact"/>
        <w:ind w:firstLine="640" w:firstLineChars="200"/>
        <w:rPr>
          <w:rFonts w:eastAsia="黑体"/>
          <w:sz w:val="32"/>
          <w:szCs w:val="32"/>
        </w:rPr>
      </w:pPr>
      <w:r>
        <w:rPr>
          <w:rFonts w:eastAsia="仿宋_GB2312"/>
          <w:sz w:val="32"/>
          <w:szCs w:val="32"/>
        </w:rPr>
        <w:t>2023</w:t>
      </w:r>
      <w:r>
        <w:rPr>
          <w:rFonts w:hint="eastAsia" w:eastAsia="仿宋_GB2312"/>
          <w:sz w:val="32"/>
          <w:szCs w:val="32"/>
        </w:rPr>
        <w:t>年高考报名按</w:t>
      </w:r>
      <w:r>
        <w:rPr>
          <w:rFonts w:eastAsia="仿宋_GB2312"/>
          <w:sz w:val="32"/>
          <w:szCs w:val="32"/>
        </w:rPr>
        <w:t>2022</w:t>
      </w:r>
      <w:r>
        <w:rPr>
          <w:rFonts w:hint="eastAsia" w:eastAsia="仿宋_GB2312"/>
          <w:sz w:val="32"/>
          <w:szCs w:val="32"/>
        </w:rPr>
        <w:t>年教育部规定的条件审核办理。</w:t>
      </w:r>
      <w:r>
        <w:rPr>
          <w:rFonts w:eastAsia="仿宋_GB2312"/>
          <w:sz w:val="32"/>
          <w:szCs w:val="32"/>
        </w:rPr>
        <w:t>若教育部2023年度正式文件下发后对报名条件有调整，则对调整所涉及的相关考生重新进行资格审核。具体要求详见四川省高等教育招生考试委员会《关于做好我省2023年普通高考报名工作的通知》（川招考委</w:t>
      </w:r>
      <w:r>
        <w:rPr>
          <w:rFonts w:hint="eastAsia" w:eastAsia="仿宋_GB2312"/>
          <w:kern w:val="36"/>
          <w:sz w:val="32"/>
          <w:szCs w:val="32"/>
        </w:rPr>
        <w:t>〔</w:t>
      </w:r>
      <w:r>
        <w:rPr>
          <w:rFonts w:hint="eastAsia" w:eastAsia="仿宋_GB2312"/>
          <w:sz w:val="32"/>
          <w:szCs w:val="32"/>
        </w:rPr>
        <w:t>2022</w:t>
      </w:r>
      <w:r>
        <w:rPr>
          <w:rFonts w:hint="eastAsia" w:eastAsia="仿宋_GB2312"/>
          <w:kern w:val="36"/>
          <w:sz w:val="32"/>
          <w:szCs w:val="32"/>
        </w:rPr>
        <w:t>〕</w:t>
      </w:r>
      <w:r>
        <w:rPr>
          <w:rFonts w:eastAsia="仿宋_GB2312"/>
          <w:sz w:val="32"/>
          <w:szCs w:val="32"/>
        </w:rPr>
        <w:t>56号）。</w:t>
      </w:r>
    </w:p>
    <w:p>
      <w:pPr>
        <w:spacing w:line="580" w:lineRule="exact"/>
        <w:ind w:firstLine="640" w:firstLineChars="200"/>
        <w:rPr>
          <w:rFonts w:eastAsia="黑体"/>
          <w:sz w:val="32"/>
          <w:szCs w:val="32"/>
        </w:rPr>
      </w:pPr>
      <w:r>
        <w:rPr>
          <w:rFonts w:hint="eastAsia" w:eastAsia="黑体"/>
          <w:sz w:val="32"/>
          <w:szCs w:val="32"/>
        </w:rPr>
        <w:t>三、报名须知</w:t>
      </w:r>
    </w:p>
    <w:p>
      <w:pPr>
        <w:spacing w:line="580" w:lineRule="exact"/>
        <w:ind w:firstLine="640" w:firstLineChars="200"/>
        <w:rPr>
          <w:rFonts w:eastAsia="仿宋_GB2312"/>
          <w:sz w:val="32"/>
          <w:szCs w:val="32"/>
        </w:rPr>
      </w:pPr>
      <w:r>
        <w:rPr>
          <w:rFonts w:hint="eastAsia" w:eastAsia="仿宋_GB2312"/>
          <w:sz w:val="32"/>
          <w:szCs w:val="32"/>
        </w:rPr>
        <w:t>考生报名分文化考试报名和专业考试报名两次进行，均实行网上报名、网上缴费。</w:t>
      </w:r>
    </w:p>
    <w:p>
      <w:pPr>
        <w:spacing w:line="580" w:lineRule="exact"/>
        <w:ind w:firstLine="640" w:firstLineChars="200"/>
        <w:rPr>
          <w:rFonts w:hint="eastAsia" w:eastAsia="楷体_GB2312"/>
          <w:sz w:val="32"/>
          <w:szCs w:val="32"/>
        </w:rPr>
      </w:pPr>
      <w:r>
        <w:rPr>
          <w:rFonts w:hint="eastAsia" w:eastAsia="楷体_GB2312"/>
          <w:sz w:val="32"/>
          <w:szCs w:val="32"/>
        </w:rPr>
        <w:t>（一）文化考试报名</w:t>
      </w:r>
    </w:p>
    <w:p>
      <w:pPr>
        <w:snapToGrid w:val="0"/>
        <w:spacing w:line="560" w:lineRule="exact"/>
        <w:ind w:firstLine="600"/>
        <w:rPr>
          <w:rFonts w:hint="eastAsia"/>
          <w:sz w:val="30"/>
          <w:szCs w:val="30"/>
        </w:rPr>
      </w:pPr>
      <w:r>
        <w:rPr>
          <w:rFonts w:hint="eastAsia" w:eastAsia="仿宋_GB2312"/>
          <w:spacing w:val="-6"/>
          <w:sz w:val="32"/>
          <w:szCs w:val="32"/>
        </w:rPr>
        <w:t>1</w:t>
      </w:r>
      <w:r>
        <w:rPr>
          <w:rFonts w:eastAsia="仿宋_GB2312"/>
          <w:spacing w:val="-6"/>
          <w:sz w:val="32"/>
          <w:szCs w:val="32"/>
        </w:rPr>
        <w:t>.</w:t>
      </w:r>
      <w:r>
        <w:rPr>
          <w:rFonts w:hint="eastAsia" w:eastAsia="仿宋_GB2312"/>
          <w:sz w:val="32"/>
          <w:szCs w:val="32"/>
        </w:rPr>
        <w:t xml:space="preserve"> 报考普通高校体育类专业的考生，均须参加普通高校招生文化考试报名，</w:t>
      </w:r>
      <w:r>
        <w:rPr>
          <w:rFonts w:hint="eastAsia" w:eastAsia="仿宋_GB2312"/>
          <w:spacing w:val="-6"/>
          <w:sz w:val="32"/>
          <w:szCs w:val="32"/>
        </w:rPr>
        <w:t>文化考试报名包括网上报名、网上缴费和现场确认三个阶段。</w:t>
      </w:r>
      <w:r>
        <w:rPr>
          <w:rFonts w:hint="eastAsia" w:eastAsia="仿宋_GB2312" w:cs="宋体"/>
          <w:kern w:val="36"/>
          <w:sz w:val="32"/>
          <w:szCs w:val="32"/>
        </w:rPr>
        <w:t>考生网上报名的时间安排在</w:t>
      </w:r>
      <w:r>
        <w:rPr>
          <w:rFonts w:eastAsia="仿宋_GB2312" w:cs="宋体"/>
          <w:kern w:val="36"/>
          <w:sz w:val="32"/>
          <w:szCs w:val="32"/>
        </w:rPr>
        <w:t>2022</w:t>
      </w:r>
      <w:r>
        <w:rPr>
          <w:rFonts w:hint="eastAsia" w:eastAsia="仿宋_GB2312" w:cs="宋体"/>
          <w:kern w:val="36"/>
          <w:sz w:val="32"/>
          <w:szCs w:val="32"/>
        </w:rPr>
        <w:t>年</w:t>
      </w:r>
      <w:r>
        <w:rPr>
          <w:rFonts w:eastAsia="仿宋_GB2312" w:cs="宋体"/>
          <w:kern w:val="36"/>
          <w:sz w:val="32"/>
          <w:szCs w:val="32"/>
        </w:rPr>
        <w:t>10</w:t>
      </w:r>
      <w:r>
        <w:rPr>
          <w:rFonts w:hint="eastAsia" w:eastAsia="仿宋_GB2312" w:cs="宋体"/>
          <w:kern w:val="36"/>
          <w:sz w:val="32"/>
          <w:szCs w:val="32"/>
        </w:rPr>
        <w:t>月</w:t>
      </w:r>
      <w:r>
        <w:rPr>
          <w:rFonts w:eastAsia="仿宋_GB2312" w:cs="宋体"/>
          <w:kern w:val="36"/>
          <w:sz w:val="32"/>
          <w:szCs w:val="32"/>
        </w:rPr>
        <w:t>14</w:t>
      </w:r>
      <w:r>
        <w:rPr>
          <w:rFonts w:hint="eastAsia" w:eastAsia="仿宋_GB2312" w:cs="宋体"/>
          <w:kern w:val="36"/>
          <w:sz w:val="32"/>
          <w:szCs w:val="32"/>
        </w:rPr>
        <w:t>日至</w:t>
      </w:r>
      <w:r>
        <w:rPr>
          <w:rFonts w:eastAsia="仿宋_GB2312" w:cs="宋体"/>
          <w:kern w:val="36"/>
          <w:sz w:val="32"/>
          <w:szCs w:val="32"/>
        </w:rPr>
        <w:t>20</w:t>
      </w:r>
      <w:r>
        <w:rPr>
          <w:rFonts w:hint="eastAsia" w:eastAsia="仿宋_GB2312" w:cs="宋体"/>
          <w:kern w:val="36"/>
          <w:sz w:val="32"/>
          <w:szCs w:val="32"/>
        </w:rPr>
        <w:t>日，网上缴费的时间安排在</w:t>
      </w:r>
      <w:r>
        <w:rPr>
          <w:rFonts w:eastAsia="仿宋_GB2312" w:cs="宋体"/>
          <w:kern w:val="36"/>
          <w:sz w:val="32"/>
          <w:szCs w:val="32"/>
        </w:rPr>
        <w:t>10</w:t>
      </w:r>
      <w:r>
        <w:rPr>
          <w:rFonts w:hint="eastAsia" w:eastAsia="仿宋_GB2312" w:cs="宋体"/>
          <w:kern w:val="36"/>
          <w:sz w:val="32"/>
          <w:szCs w:val="32"/>
        </w:rPr>
        <w:t>月</w:t>
      </w:r>
      <w:r>
        <w:rPr>
          <w:rFonts w:eastAsia="仿宋_GB2312" w:cs="宋体"/>
          <w:kern w:val="36"/>
          <w:sz w:val="32"/>
          <w:szCs w:val="32"/>
        </w:rPr>
        <w:t>21</w:t>
      </w:r>
      <w:r>
        <w:rPr>
          <w:rFonts w:hint="eastAsia" w:eastAsia="仿宋_GB2312" w:cs="宋体"/>
          <w:kern w:val="36"/>
          <w:sz w:val="32"/>
          <w:szCs w:val="32"/>
        </w:rPr>
        <w:t>日至</w:t>
      </w:r>
      <w:r>
        <w:rPr>
          <w:rFonts w:eastAsia="仿宋_GB2312" w:cs="宋体"/>
          <w:kern w:val="36"/>
          <w:sz w:val="32"/>
          <w:szCs w:val="32"/>
        </w:rPr>
        <w:t>25</w:t>
      </w:r>
      <w:r>
        <w:rPr>
          <w:rFonts w:hint="eastAsia" w:eastAsia="仿宋_GB2312" w:cs="宋体"/>
          <w:kern w:val="36"/>
          <w:sz w:val="32"/>
          <w:szCs w:val="32"/>
        </w:rPr>
        <w:t>日，现场确认时间为</w:t>
      </w:r>
      <w:r>
        <w:rPr>
          <w:rFonts w:eastAsia="仿宋_GB2312" w:cs="宋体"/>
          <w:kern w:val="36"/>
          <w:sz w:val="32"/>
          <w:szCs w:val="32"/>
        </w:rPr>
        <w:t>10</w:t>
      </w:r>
      <w:r>
        <w:rPr>
          <w:rFonts w:hint="eastAsia" w:eastAsia="仿宋_GB2312" w:cs="宋体"/>
          <w:kern w:val="36"/>
          <w:sz w:val="32"/>
          <w:szCs w:val="32"/>
        </w:rPr>
        <w:t>月</w:t>
      </w:r>
      <w:r>
        <w:rPr>
          <w:rFonts w:eastAsia="仿宋_GB2312" w:cs="宋体"/>
          <w:kern w:val="36"/>
          <w:sz w:val="32"/>
          <w:szCs w:val="32"/>
        </w:rPr>
        <w:t>26</w:t>
      </w:r>
      <w:r>
        <w:rPr>
          <w:rFonts w:hint="eastAsia" w:eastAsia="仿宋_GB2312" w:cs="宋体"/>
          <w:kern w:val="36"/>
          <w:sz w:val="32"/>
          <w:szCs w:val="32"/>
        </w:rPr>
        <w:t>日至</w:t>
      </w:r>
      <w:r>
        <w:rPr>
          <w:rFonts w:eastAsia="仿宋_GB2312" w:cs="宋体"/>
          <w:kern w:val="36"/>
          <w:sz w:val="32"/>
          <w:szCs w:val="32"/>
        </w:rPr>
        <w:t>11</w:t>
      </w:r>
      <w:r>
        <w:rPr>
          <w:rFonts w:hint="eastAsia" w:eastAsia="仿宋_GB2312" w:cs="宋体"/>
          <w:kern w:val="36"/>
          <w:sz w:val="32"/>
          <w:szCs w:val="32"/>
        </w:rPr>
        <w:t>月</w:t>
      </w:r>
      <w:r>
        <w:rPr>
          <w:rFonts w:eastAsia="仿宋_GB2312" w:cs="宋体"/>
          <w:kern w:val="36"/>
          <w:sz w:val="32"/>
          <w:szCs w:val="32"/>
        </w:rPr>
        <w:t>2</w:t>
      </w:r>
      <w:r>
        <w:rPr>
          <w:rFonts w:hint="eastAsia" w:eastAsia="仿宋_GB2312" w:cs="宋体"/>
          <w:kern w:val="36"/>
          <w:sz w:val="32"/>
          <w:szCs w:val="32"/>
        </w:rPr>
        <w:t>日。考生具体报名办法及要求按</w:t>
      </w:r>
      <w:r>
        <w:rPr>
          <w:rFonts w:hint="eastAsia" w:eastAsia="仿宋_GB2312"/>
          <w:sz w:val="32"/>
          <w:szCs w:val="32"/>
        </w:rPr>
        <w:t>四川省高等教育招生考试委员会《关于做好我省</w:t>
      </w:r>
      <w:r>
        <w:rPr>
          <w:rFonts w:eastAsia="仿宋_GB2312"/>
          <w:sz w:val="32"/>
          <w:szCs w:val="32"/>
        </w:rPr>
        <w:t>2023</w:t>
      </w:r>
      <w:r>
        <w:rPr>
          <w:rFonts w:hint="eastAsia" w:eastAsia="仿宋_GB2312"/>
          <w:sz w:val="32"/>
          <w:szCs w:val="32"/>
        </w:rPr>
        <w:t>年普通高考报名工作的通知》（川招考委</w:t>
      </w:r>
      <w:r>
        <w:rPr>
          <w:rFonts w:hint="eastAsia" w:eastAsia="仿宋_GB2312"/>
          <w:kern w:val="36"/>
          <w:sz w:val="32"/>
          <w:szCs w:val="32"/>
        </w:rPr>
        <w:t>〔</w:t>
      </w:r>
      <w:r>
        <w:rPr>
          <w:rFonts w:hint="eastAsia" w:eastAsia="仿宋_GB2312"/>
          <w:sz w:val="32"/>
          <w:szCs w:val="32"/>
        </w:rPr>
        <w:t>2022</w:t>
      </w:r>
      <w:r>
        <w:rPr>
          <w:rFonts w:hint="eastAsia" w:eastAsia="仿宋_GB2312"/>
          <w:kern w:val="36"/>
          <w:sz w:val="32"/>
          <w:szCs w:val="32"/>
        </w:rPr>
        <w:t>〕</w:t>
      </w:r>
      <w:r>
        <w:rPr>
          <w:rFonts w:eastAsia="仿宋_GB2312"/>
          <w:sz w:val="32"/>
          <w:szCs w:val="32"/>
        </w:rPr>
        <w:t>56</w:t>
      </w:r>
      <w:r>
        <w:rPr>
          <w:rFonts w:hint="eastAsia" w:eastAsia="仿宋_GB2312"/>
          <w:sz w:val="32"/>
          <w:szCs w:val="32"/>
        </w:rPr>
        <w:t>号）文件执行。</w:t>
      </w:r>
    </w:p>
    <w:p>
      <w:pPr>
        <w:spacing w:line="58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．报考普通高校运动训练、武术与民族传统体育专业单独招生（简称体育单招）的考生，必须先参加四川省</w:t>
      </w:r>
      <w:r>
        <w:rPr>
          <w:rFonts w:eastAsia="仿宋_GB2312"/>
          <w:sz w:val="32"/>
          <w:szCs w:val="32"/>
        </w:rPr>
        <w:t>2023</w:t>
      </w:r>
      <w:r>
        <w:rPr>
          <w:rFonts w:hint="eastAsia" w:eastAsia="仿宋_GB2312"/>
          <w:sz w:val="32"/>
          <w:szCs w:val="32"/>
        </w:rPr>
        <w:t>年普通高校招生体育类文化考试报名，报名成功后，再登录国家体育总局的中国运动文化教育网（</w:t>
      </w:r>
      <w:r>
        <w:rPr>
          <w:rFonts w:eastAsia="仿宋_GB2312"/>
          <w:sz w:val="32"/>
          <w:szCs w:val="32"/>
        </w:rPr>
        <w:t>www.ydyeducation.com</w:t>
      </w:r>
      <w:r>
        <w:rPr>
          <w:rFonts w:hint="eastAsia" w:eastAsia="仿宋_GB2312"/>
          <w:sz w:val="32"/>
          <w:szCs w:val="32"/>
        </w:rPr>
        <w:t>）完成体育单招的报名和缴费手续。体育单招考试相关具体规定详见中国运动文化教育网，有关学校应提前向社会公布本校的体育单招政策。报考体育单招的考生若参加了</w:t>
      </w:r>
      <w:r>
        <w:rPr>
          <w:rFonts w:eastAsia="仿宋_GB2312"/>
          <w:sz w:val="32"/>
          <w:szCs w:val="32"/>
        </w:rPr>
        <w:t>2023</w:t>
      </w:r>
      <w:r>
        <w:rPr>
          <w:rFonts w:hint="eastAsia" w:eastAsia="仿宋_GB2312"/>
          <w:sz w:val="32"/>
          <w:szCs w:val="32"/>
        </w:rPr>
        <w:t>年全国普通高校招生文化统考和我省</w:t>
      </w:r>
      <w:r>
        <w:rPr>
          <w:rFonts w:eastAsia="仿宋_GB2312"/>
          <w:sz w:val="32"/>
          <w:szCs w:val="32"/>
        </w:rPr>
        <w:t>2023</w:t>
      </w:r>
      <w:r>
        <w:rPr>
          <w:rFonts w:hint="eastAsia" w:eastAsia="仿宋_GB2312"/>
          <w:sz w:val="32"/>
          <w:szCs w:val="32"/>
        </w:rPr>
        <w:t>年体育类专业统考，则可兼报普通高等学校体育教育、社会体育指导与管理等专业。</w:t>
      </w:r>
    </w:p>
    <w:p>
      <w:pPr>
        <w:spacing w:line="580" w:lineRule="exact"/>
        <w:ind w:firstLine="640" w:firstLineChars="200"/>
        <w:rPr>
          <w:rFonts w:eastAsia="楷体_GB2312"/>
          <w:sz w:val="32"/>
          <w:szCs w:val="32"/>
        </w:rPr>
      </w:pPr>
      <w:r>
        <w:rPr>
          <w:rFonts w:hint="eastAsia" w:eastAsia="楷体_GB2312"/>
          <w:sz w:val="32"/>
          <w:szCs w:val="32"/>
        </w:rPr>
        <w:t>（二）专业考试报名</w:t>
      </w:r>
    </w:p>
    <w:p>
      <w:pPr>
        <w:spacing w:line="580" w:lineRule="exact"/>
        <w:ind w:firstLine="640" w:firstLineChars="200"/>
        <w:rPr>
          <w:rFonts w:eastAsia="仿宋_GB2312"/>
          <w:sz w:val="32"/>
          <w:szCs w:val="32"/>
        </w:rPr>
      </w:pPr>
      <w:r>
        <w:rPr>
          <w:rFonts w:hint="eastAsia" w:eastAsia="仿宋_GB2312"/>
          <w:sz w:val="32"/>
          <w:szCs w:val="32"/>
        </w:rPr>
        <w:t>专业考试报名包括网上报名、网上缴费和网上打印专业准考证三个阶段。</w:t>
      </w:r>
    </w:p>
    <w:p>
      <w:pPr>
        <w:spacing w:line="58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．考生于</w:t>
      </w:r>
      <w:r>
        <w:rPr>
          <w:rFonts w:eastAsia="仿宋_GB2312"/>
          <w:sz w:val="32"/>
          <w:szCs w:val="32"/>
        </w:rPr>
        <w:t>2022</w:t>
      </w:r>
      <w:r>
        <w:rPr>
          <w:rFonts w:hint="eastAsia" w:eastAsia="仿宋_GB2312"/>
          <w:sz w:val="32"/>
          <w:szCs w:val="32"/>
        </w:rPr>
        <w:t>年</w:t>
      </w:r>
      <w:r>
        <w:rPr>
          <w:rFonts w:eastAsia="仿宋_GB2312"/>
          <w:sz w:val="32"/>
          <w:szCs w:val="32"/>
        </w:rPr>
        <w:t>11</w:t>
      </w:r>
      <w:r>
        <w:rPr>
          <w:rFonts w:hint="eastAsia" w:eastAsia="仿宋_GB2312"/>
          <w:sz w:val="32"/>
          <w:szCs w:val="32"/>
        </w:rPr>
        <w:t>月</w:t>
      </w:r>
      <w:r>
        <w:rPr>
          <w:rFonts w:eastAsia="仿宋_GB2312"/>
          <w:sz w:val="32"/>
          <w:szCs w:val="32"/>
        </w:rPr>
        <w:t>6</w:t>
      </w:r>
      <w:r>
        <w:rPr>
          <w:rFonts w:hint="eastAsia" w:eastAsia="仿宋_GB2312"/>
          <w:sz w:val="32"/>
          <w:szCs w:val="32"/>
        </w:rPr>
        <w:t>日</w:t>
      </w:r>
      <w:r>
        <w:rPr>
          <w:rFonts w:eastAsia="仿宋_GB2312"/>
          <w:sz w:val="32"/>
          <w:szCs w:val="32"/>
        </w:rPr>
        <w:t>9:00</w:t>
      </w:r>
      <w:r>
        <w:rPr>
          <w:rFonts w:hint="eastAsia" w:eastAsia="仿宋_GB2312"/>
          <w:sz w:val="32"/>
          <w:szCs w:val="32"/>
        </w:rPr>
        <w:t>至</w:t>
      </w:r>
      <w:r>
        <w:rPr>
          <w:rFonts w:eastAsia="仿宋_GB2312"/>
          <w:sz w:val="32"/>
          <w:szCs w:val="32"/>
        </w:rPr>
        <w:t>11</w:t>
      </w:r>
      <w:r>
        <w:rPr>
          <w:rFonts w:hint="eastAsia" w:eastAsia="仿宋_GB2312"/>
          <w:sz w:val="32"/>
          <w:szCs w:val="32"/>
        </w:rPr>
        <w:t>月</w:t>
      </w:r>
      <w:r>
        <w:rPr>
          <w:rFonts w:eastAsia="仿宋_GB2312"/>
          <w:sz w:val="32"/>
          <w:szCs w:val="32"/>
        </w:rPr>
        <w:t>10</w:t>
      </w:r>
      <w:r>
        <w:rPr>
          <w:rFonts w:hint="eastAsia" w:eastAsia="仿宋_GB2312"/>
          <w:sz w:val="32"/>
          <w:szCs w:val="32"/>
        </w:rPr>
        <w:t>日</w:t>
      </w:r>
      <w:r>
        <w:rPr>
          <w:rFonts w:eastAsia="仿宋_GB2312"/>
          <w:sz w:val="32"/>
          <w:szCs w:val="32"/>
        </w:rPr>
        <w:t>17:00</w:t>
      </w:r>
      <w:r>
        <w:rPr>
          <w:rFonts w:hint="eastAsia" w:eastAsia="仿宋_GB2312"/>
          <w:sz w:val="32"/>
          <w:szCs w:val="32"/>
        </w:rPr>
        <w:t>，自行登录四川省教育考试院官方网站（</w:t>
      </w:r>
      <w:r>
        <w:rPr>
          <w:rFonts w:eastAsia="仿宋_GB2312"/>
          <w:sz w:val="32"/>
          <w:szCs w:val="32"/>
        </w:rPr>
        <w:t>www.sceea.cn</w:t>
      </w:r>
      <w:r>
        <w:rPr>
          <w:rFonts w:hint="eastAsia" w:eastAsia="仿宋_GB2312"/>
          <w:sz w:val="32"/>
          <w:szCs w:val="32"/>
        </w:rPr>
        <w:t>），按网站上的提示和要求完成专业考试网上报名、缴费，逾期不再补报。</w:t>
      </w:r>
    </w:p>
    <w:p>
      <w:pPr>
        <w:spacing w:line="58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考生按网上提示完成专业考试报名考试费的缴费操作。网上缴费过程中，须仔细核对缴费信息中的收款单位名称（四川省教育考试院）、支付金额、报考专业等内容是否正确，记下缴费订单号并确认缴费已经成功，未缴费的报考无效。</w:t>
      </w:r>
    </w:p>
    <w:p>
      <w:pPr>
        <w:spacing w:line="580" w:lineRule="exact"/>
        <w:ind w:firstLine="640" w:firstLineChars="200"/>
        <w:rPr>
          <w:rFonts w:hint="eastAsia" w:eastAsia="仿宋_GB2312"/>
          <w:sz w:val="32"/>
          <w:szCs w:val="32"/>
        </w:rPr>
      </w:pPr>
      <w:r>
        <w:rPr>
          <w:rFonts w:eastAsia="仿宋_GB2312"/>
          <w:sz w:val="32"/>
          <w:szCs w:val="32"/>
        </w:rPr>
        <w:t>3</w:t>
      </w:r>
      <w:r>
        <w:rPr>
          <w:rFonts w:hint="eastAsia" w:eastAsia="仿宋_GB2312"/>
          <w:sz w:val="32"/>
          <w:szCs w:val="32"/>
        </w:rPr>
        <w:t>．考生在完成专业考试网上报名缴费成功后，按照</w:t>
      </w:r>
      <w:r>
        <w:rPr>
          <w:rFonts w:eastAsia="仿宋_GB2312"/>
          <w:sz w:val="32"/>
          <w:szCs w:val="32"/>
        </w:rPr>
        <w:t>202</w:t>
      </w:r>
      <w:r>
        <w:rPr>
          <w:rFonts w:hint="eastAsia" w:eastAsia="仿宋_GB2312"/>
          <w:sz w:val="32"/>
          <w:szCs w:val="32"/>
        </w:rPr>
        <w:t>2年</w:t>
      </w:r>
      <w:r>
        <w:rPr>
          <w:rFonts w:eastAsia="仿宋_GB2312"/>
          <w:sz w:val="32"/>
          <w:szCs w:val="32"/>
        </w:rPr>
        <w:t>12</w:t>
      </w:r>
      <w:r>
        <w:rPr>
          <w:rFonts w:hint="eastAsia" w:eastAsia="仿宋_GB2312"/>
          <w:sz w:val="32"/>
          <w:szCs w:val="32"/>
        </w:rPr>
        <w:t>月</w:t>
      </w:r>
      <w:r>
        <w:rPr>
          <w:rFonts w:eastAsia="仿宋_GB2312"/>
          <w:sz w:val="32"/>
          <w:szCs w:val="32"/>
        </w:rPr>
        <w:t>20</w:t>
      </w:r>
      <w:r>
        <w:rPr>
          <w:rFonts w:hint="eastAsia" w:eastAsia="仿宋_GB2312"/>
          <w:sz w:val="32"/>
          <w:szCs w:val="32"/>
        </w:rPr>
        <w:t>日四川省教育考试院官方网站上公布的准考证打印要求，在准考证打印时间段自行打印本人的专业准考证，并按照准考证上的时间安排参加考试。为保护本人的切身利益，考生须妥善保管好各阶段报名的登录密码，不得转交他人代报名、代填志愿。</w:t>
      </w:r>
    </w:p>
    <w:p>
      <w:pPr>
        <w:spacing w:line="580" w:lineRule="exact"/>
        <w:ind w:firstLine="640" w:firstLineChars="200"/>
        <w:rPr>
          <w:rFonts w:eastAsia="黑体"/>
          <w:sz w:val="32"/>
          <w:szCs w:val="32"/>
        </w:rPr>
      </w:pPr>
      <w:r>
        <w:rPr>
          <w:rFonts w:hint="eastAsia" w:eastAsia="黑体"/>
          <w:sz w:val="32"/>
          <w:szCs w:val="32"/>
        </w:rPr>
        <w:t>四、专业考试</w:t>
      </w:r>
    </w:p>
    <w:p>
      <w:pPr>
        <w:spacing w:line="580" w:lineRule="exact"/>
        <w:ind w:firstLine="640" w:firstLineChars="200"/>
        <w:rPr>
          <w:rFonts w:eastAsia="楷体_GB2312"/>
          <w:sz w:val="32"/>
          <w:szCs w:val="32"/>
        </w:rPr>
      </w:pPr>
      <w:r>
        <w:rPr>
          <w:rFonts w:hint="eastAsia" w:eastAsia="楷体_GB2312"/>
          <w:sz w:val="32"/>
          <w:szCs w:val="32"/>
        </w:rPr>
        <w:t>（一）考试项目</w:t>
      </w:r>
    </w:p>
    <w:p>
      <w:pPr>
        <w:spacing w:line="58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．身体素质三项必考：</w:t>
      </w:r>
      <w:r>
        <w:rPr>
          <w:rFonts w:eastAsia="仿宋_GB2312"/>
          <w:sz w:val="32"/>
          <w:szCs w:val="32"/>
        </w:rPr>
        <w:t>100</w:t>
      </w:r>
      <w:r>
        <w:rPr>
          <w:rFonts w:hint="eastAsia" w:eastAsia="仿宋_GB2312"/>
          <w:sz w:val="32"/>
          <w:szCs w:val="32"/>
        </w:rPr>
        <w:t>米跑、立定三级跳远、原地推铅球。</w:t>
      </w:r>
    </w:p>
    <w:p>
      <w:pPr>
        <w:spacing w:line="58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．专项技术在以下项目中任选一项：</w:t>
      </w:r>
      <w:r>
        <w:rPr>
          <w:rFonts w:eastAsia="仿宋_GB2312"/>
          <w:sz w:val="32"/>
          <w:szCs w:val="32"/>
        </w:rPr>
        <w:t>200</w:t>
      </w:r>
      <w:r>
        <w:rPr>
          <w:rFonts w:hint="eastAsia" w:eastAsia="仿宋_GB2312"/>
          <w:sz w:val="32"/>
          <w:szCs w:val="32"/>
        </w:rPr>
        <w:t>米跑、</w:t>
      </w:r>
      <w:r>
        <w:rPr>
          <w:rFonts w:eastAsia="仿宋_GB2312"/>
          <w:sz w:val="32"/>
          <w:szCs w:val="32"/>
        </w:rPr>
        <w:t>400</w:t>
      </w:r>
      <w:r>
        <w:rPr>
          <w:rFonts w:hint="eastAsia" w:eastAsia="仿宋_GB2312"/>
          <w:sz w:val="32"/>
          <w:szCs w:val="32"/>
        </w:rPr>
        <w:t>米跑、</w:t>
      </w:r>
      <w:r>
        <w:rPr>
          <w:rFonts w:eastAsia="仿宋_GB2312"/>
          <w:sz w:val="32"/>
          <w:szCs w:val="32"/>
        </w:rPr>
        <w:t>800</w:t>
      </w:r>
      <w:r>
        <w:rPr>
          <w:rFonts w:hint="eastAsia" w:eastAsia="仿宋_GB2312"/>
          <w:sz w:val="32"/>
          <w:szCs w:val="32"/>
        </w:rPr>
        <w:t>米跑、</w:t>
      </w:r>
      <w:r>
        <w:rPr>
          <w:rFonts w:eastAsia="仿宋_GB2312"/>
          <w:sz w:val="32"/>
          <w:szCs w:val="32"/>
        </w:rPr>
        <w:t>1500</w:t>
      </w:r>
      <w:r>
        <w:rPr>
          <w:rFonts w:hint="eastAsia" w:eastAsia="仿宋_GB2312"/>
          <w:sz w:val="32"/>
          <w:szCs w:val="32"/>
        </w:rPr>
        <w:t>米跑、</w:t>
      </w:r>
      <w:r>
        <w:rPr>
          <w:rFonts w:eastAsia="仿宋_GB2312"/>
          <w:sz w:val="32"/>
          <w:szCs w:val="32"/>
        </w:rPr>
        <w:t>110</w:t>
      </w:r>
      <w:r>
        <w:rPr>
          <w:rFonts w:hint="eastAsia" w:eastAsia="仿宋_GB2312"/>
          <w:sz w:val="32"/>
          <w:szCs w:val="32"/>
        </w:rPr>
        <w:t>米栏（男）、</w:t>
      </w:r>
      <w:r>
        <w:rPr>
          <w:rFonts w:eastAsia="仿宋_GB2312"/>
          <w:sz w:val="32"/>
          <w:szCs w:val="32"/>
        </w:rPr>
        <w:t>100</w:t>
      </w:r>
      <w:r>
        <w:rPr>
          <w:rFonts w:hint="eastAsia" w:eastAsia="仿宋_GB2312"/>
          <w:sz w:val="32"/>
          <w:szCs w:val="32"/>
        </w:rPr>
        <w:t>米栏（女）、跳高、跳远、三级跳远（男）、铅球、铁饼、标枪、体操、足球、篮球、排球、武术（套路）、游泳、艺术体操（女）、健美操、乒乓球。</w:t>
      </w:r>
    </w:p>
    <w:p>
      <w:pPr>
        <w:spacing w:line="580" w:lineRule="exact"/>
        <w:ind w:firstLine="640" w:firstLineChars="200"/>
        <w:rPr>
          <w:rFonts w:eastAsia="仿宋_GB2312"/>
          <w:sz w:val="32"/>
          <w:szCs w:val="32"/>
        </w:rPr>
      </w:pPr>
      <w:r>
        <w:rPr>
          <w:rFonts w:hint="eastAsia" w:eastAsia="仿宋_GB2312"/>
          <w:sz w:val="32"/>
          <w:szCs w:val="32"/>
        </w:rPr>
        <w:t>（二）考试总成绩评分办法：总分满分为</w:t>
      </w:r>
      <w:r>
        <w:rPr>
          <w:rFonts w:eastAsia="仿宋_GB2312"/>
          <w:sz w:val="32"/>
          <w:szCs w:val="32"/>
        </w:rPr>
        <w:t>100</w:t>
      </w:r>
      <w:r>
        <w:rPr>
          <w:rFonts w:hint="eastAsia" w:eastAsia="仿宋_GB2312"/>
          <w:sz w:val="32"/>
          <w:szCs w:val="32"/>
        </w:rPr>
        <w:t>分，其中身体素质（</w:t>
      </w:r>
      <w:r>
        <w:rPr>
          <w:rFonts w:eastAsia="仿宋_GB2312"/>
          <w:sz w:val="32"/>
          <w:szCs w:val="32"/>
        </w:rPr>
        <w:t>100</w:t>
      </w:r>
      <w:r>
        <w:rPr>
          <w:rFonts w:hint="eastAsia" w:eastAsia="仿宋_GB2312"/>
          <w:sz w:val="32"/>
          <w:szCs w:val="32"/>
        </w:rPr>
        <w:t>米跑、立定三级跳远、原地推铅球）三项合计满分为</w:t>
      </w:r>
      <w:r>
        <w:rPr>
          <w:rFonts w:eastAsia="仿宋_GB2312"/>
          <w:sz w:val="32"/>
          <w:szCs w:val="32"/>
        </w:rPr>
        <w:t>60</w:t>
      </w:r>
      <w:r>
        <w:rPr>
          <w:rFonts w:hint="eastAsia" w:eastAsia="仿宋_GB2312"/>
          <w:sz w:val="32"/>
          <w:szCs w:val="32"/>
        </w:rPr>
        <w:t>分（各单项满分均为</w:t>
      </w:r>
      <w:r>
        <w:rPr>
          <w:rFonts w:eastAsia="仿宋_GB2312"/>
          <w:sz w:val="32"/>
          <w:szCs w:val="32"/>
        </w:rPr>
        <w:t>20</w:t>
      </w:r>
      <w:r>
        <w:rPr>
          <w:rFonts w:hint="eastAsia" w:eastAsia="仿宋_GB2312"/>
          <w:sz w:val="32"/>
          <w:szCs w:val="32"/>
        </w:rPr>
        <w:t>分），专项技术满分为</w:t>
      </w:r>
      <w:r>
        <w:rPr>
          <w:rFonts w:eastAsia="仿宋_GB2312"/>
          <w:sz w:val="32"/>
          <w:szCs w:val="32"/>
        </w:rPr>
        <w:t>40</w:t>
      </w:r>
      <w:r>
        <w:rPr>
          <w:rFonts w:hint="eastAsia" w:eastAsia="仿宋_GB2312"/>
          <w:sz w:val="32"/>
          <w:szCs w:val="32"/>
        </w:rPr>
        <w:t>分。凡专项技术考试成绩（田径、游泳除外）达到</w:t>
      </w:r>
      <w:r>
        <w:rPr>
          <w:rFonts w:eastAsia="仿宋_GB2312"/>
          <w:sz w:val="32"/>
          <w:szCs w:val="32"/>
        </w:rPr>
        <w:t>34</w:t>
      </w:r>
      <w:r>
        <w:rPr>
          <w:rFonts w:hint="eastAsia" w:eastAsia="仿宋_GB2312"/>
          <w:sz w:val="32"/>
          <w:szCs w:val="32"/>
        </w:rPr>
        <w:t>分以上（含</w:t>
      </w:r>
      <w:r>
        <w:rPr>
          <w:rFonts w:eastAsia="仿宋_GB2312"/>
          <w:sz w:val="32"/>
          <w:szCs w:val="32"/>
        </w:rPr>
        <w:t>34</w:t>
      </w:r>
      <w:r>
        <w:rPr>
          <w:rFonts w:hint="eastAsia" w:eastAsia="仿宋_GB2312"/>
          <w:sz w:val="32"/>
          <w:szCs w:val="32"/>
        </w:rPr>
        <w:t>分）的考生均须参加由考点组织的复试，其成绩以复试为准，未参加复试的考生，专项技术成绩无效。（体育类专业统考各科成绩及专业总分均保留</w:t>
      </w:r>
      <w:r>
        <w:rPr>
          <w:rFonts w:eastAsia="仿宋_GB2312"/>
          <w:sz w:val="32"/>
          <w:szCs w:val="32"/>
        </w:rPr>
        <w:t>2</w:t>
      </w:r>
      <w:r>
        <w:rPr>
          <w:rFonts w:hint="eastAsia" w:eastAsia="仿宋_GB2312"/>
          <w:sz w:val="32"/>
          <w:szCs w:val="32"/>
        </w:rPr>
        <w:t>位小数。）</w:t>
      </w:r>
    </w:p>
    <w:p>
      <w:pPr>
        <w:spacing w:line="580" w:lineRule="exact"/>
        <w:ind w:firstLine="640" w:firstLineChars="200"/>
        <w:rPr>
          <w:rFonts w:eastAsia="仿宋_GB2312"/>
          <w:sz w:val="32"/>
          <w:szCs w:val="32"/>
        </w:rPr>
      </w:pPr>
      <w:r>
        <w:rPr>
          <w:rFonts w:hint="eastAsia" w:eastAsia="仿宋_GB2312"/>
          <w:sz w:val="32"/>
          <w:szCs w:val="32"/>
        </w:rPr>
        <w:t>（三）考生身体素质的技术及田径专项田赛项目考试要求：我省体育专业考试实行电子计时和电子测距。（</w:t>
      </w:r>
      <w:r>
        <w:rPr>
          <w:rFonts w:eastAsia="仿宋_GB2312"/>
          <w:sz w:val="32"/>
          <w:szCs w:val="32"/>
        </w:rPr>
        <w:t>1</w:t>
      </w:r>
      <w:r>
        <w:rPr>
          <w:rFonts w:hint="eastAsia" w:eastAsia="仿宋_GB2312"/>
          <w:sz w:val="32"/>
          <w:szCs w:val="32"/>
        </w:rPr>
        <w:t>）身体素质测试项目</w:t>
      </w:r>
      <w:r>
        <w:rPr>
          <w:rFonts w:eastAsia="仿宋_GB2312"/>
          <w:sz w:val="32"/>
          <w:szCs w:val="32"/>
        </w:rPr>
        <w:t>100</w:t>
      </w:r>
      <w:r>
        <w:rPr>
          <w:rFonts w:hint="eastAsia" w:eastAsia="仿宋_GB2312"/>
          <w:sz w:val="32"/>
          <w:szCs w:val="32"/>
        </w:rPr>
        <w:t>米跑按最新《田径竞赛规则》全能项目要求执行，即每组对第一次起跑犯规负有责任的一名或多名考生给予警告，如果再次发生起跑犯规，对起跑犯规负有责任的一名或多名考生将被取消考试资格；（</w:t>
      </w:r>
      <w:r>
        <w:rPr>
          <w:rFonts w:eastAsia="仿宋_GB2312"/>
          <w:sz w:val="32"/>
          <w:szCs w:val="32"/>
        </w:rPr>
        <w:t>2</w:t>
      </w:r>
      <w:r>
        <w:rPr>
          <w:rFonts w:hint="eastAsia" w:eastAsia="仿宋_GB2312"/>
          <w:sz w:val="32"/>
          <w:szCs w:val="32"/>
        </w:rPr>
        <w:t>）立定三级跳远的试跳次数统一规定为两次，取最好的一次成绩为考试决定成绩（不能穿钉鞋和带有胶钉的足球鞋进行考试，第一跳不能有预跳，起跳线到沙坑前沿距离为女子</w:t>
      </w:r>
      <w:r>
        <w:rPr>
          <w:rFonts w:eastAsia="仿宋_GB2312"/>
          <w:sz w:val="32"/>
          <w:szCs w:val="32"/>
        </w:rPr>
        <w:t>5</w:t>
      </w:r>
      <w:r>
        <w:rPr>
          <w:rFonts w:hint="eastAsia" w:eastAsia="仿宋_GB2312"/>
          <w:sz w:val="32"/>
          <w:szCs w:val="32"/>
        </w:rPr>
        <w:t>米、男子</w:t>
      </w:r>
      <w:r>
        <w:rPr>
          <w:rFonts w:eastAsia="仿宋_GB2312"/>
          <w:sz w:val="32"/>
          <w:szCs w:val="32"/>
        </w:rPr>
        <w:t>6.5</w:t>
      </w:r>
      <w:r>
        <w:rPr>
          <w:rFonts w:hint="eastAsia" w:eastAsia="仿宋_GB2312"/>
          <w:sz w:val="32"/>
          <w:szCs w:val="32"/>
        </w:rPr>
        <w:t>米）；（</w:t>
      </w:r>
      <w:r>
        <w:rPr>
          <w:rFonts w:eastAsia="仿宋_GB2312"/>
          <w:sz w:val="32"/>
          <w:szCs w:val="32"/>
        </w:rPr>
        <w:t>3</w:t>
      </w:r>
      <w:r>
        <w:rPr>
          <w:rFonts w:hint="eastAsia" w:eastAsia="仿宋_GB2312"/>
          <w:sz w:val="32"/>
          <w:szCs w:val="32"/>
        </w:rPr>
        <w:t>）原地推铅球试投次数统一规定为两次，取最好一次成绩为考试决定成绩（预备姿势必须双脚着地，不得有滑步动作）；（</w:t>
      </w:r>
      <w:r>
        <w:rPr>
          <w:rFonts w:eastAsia="仿宋_GB2312"/>
          <w:sz w:val="32"/>
          <w:szCs w:val="32"/>
        </w:rPr>
        <w:t>4</w:t>
      </w:r>
      <w:r>
        <w:rPr>
          <w:rFonts w:hint="eastAsia" w:eastAsia="仿宋_GB2312"/>
          <w:sz w:val="32"/>
          <w:szCs w:val="32"/>
        </w:rPr>
        <w:t>）田径专项技术考试中的田赛跳远、三级跳远（男）、铅球、铁饼、标枪</w:t>
      </w:r>
      <w:r>
        <w:rPr>
          <w:rFonts w:eastAsia="仿宋_GB2312"/>
          <w:sz w:val="32"/>
          <w:szCs w:val="32"/>
        </w:rPr>
        <w:t>5</w:t>
      </w:r>
      <w:r>
        <w:rPr>
          <w:rFonts w:hint="eastAsia" w:eastAsia="仿宋_GB2312"/>
          <w:sz w:val="32"/>
          <w:szCs w:val="32"/>
        </w:rPr>
        <w:t>项的试跳（投）次数为三次，均取最好一次成绩作为考试决定成绩。</w:t>
      </w:r>
    </w:p>
    <w:p>
      <w:pPr>
        <w:spacing w:line="580" w:lineRule="exact"/>
        <w:ind w:firstLine="640" w:firstLineChars="200"/>
        <w:rPr>
          <w:rFonts w:eastAsia="仿宋_GB2312"/>
          <w:sz w:val="32"/>
          <w:szCs w:val="32"/>
        </w:rPr>
      </w:pPr>
      <w:r>
        <w:rPr>
          <w:rFonts w:hint="eastAsia" w:eastAsia="仿宋_GB2312"/>
          <w:sz w:val="32"/>
          <w:szCs w:val="32"/>
        </w:rPr>
        <w:t>（四）考试评分标准与办法：身体素质和专项技术考试均按《四川省普通高中招生体育类专业考试评分标准与办法(试行)》（川招考委</w:t>
      </w:r>
      <w:r>
        <w:rPr>
          <w:rFonts w:hint="eastAsia" w:eastAsia="仿宋_GB2312"/>
          <w:kern w:val="36"/>
          <w:sz w:val="32"/>
          <w:szCs w:val="32"/>
        </w:rPr>
        <w:t>〔</w:t>
      </w:r>
      <w:r>
        <w:rPr>
          <w:rFonts w:hint="eastAsia" w:eastAsia="仿宋_GB2312"/>
          <w:sz w:val="32"/>
          <w:szCs w:val="32"/>
        </w:rPr>
        <w:t>20</w:t>
      </w:r>
      <w:r>
        <w:rPr>
          <w:rFonts w:eastAsia="仿宋_GB2312"/>
          <w:sz w:val="32"/>
          <w:szCs w:val="32"/>
        </w:rPr>
        <w:t>14</w:t>
      </w:r>
      <w:r>
        <w:rPr>
          <w:rFonts w:hint="eastAsia" w:eastAsia="仿宋_GB2312"/>
          <w:kern w:val="36"/>
          <w:sz w:val="32"/>
          <w:szCs w:val="32"/>
        </w:rPr>
        <w:t>〕</w:t>
      </w:r>
      <w:r>
        <w:rPr>
          <w:rFonts w:eastAsia="仿宋_GB2312"/>
          <w:sz w:val="32"/>
          <w:szCs w:val="32"/>
        </w:rPr>
        <w:t>56</w:t>
      </w:r>
      <w:r>
        <w:rPr>
          <w:rFonts w:hint="eastAsia" w:eastAsia="仿宋_GB2312"/>
          <w:sz w:val="32"/>
          <w:szCs w:val="32"/>
        </w:rPr>
        <w:t>号）修订后的专业考试的评分标准与办法执行（考生可登录四川省教育考试院官方网站查阅）。</w:t>
      </w:r>
    </w:p>
    <w:p>
      <w:pPr>
        <w:spacing w:line="580" w:lineRule="exact"/>
        <w:ind w:firstLine="640" w:firstLineChars="200"/>
        <w:rPr>
          <w:rFonts w:eastAsia="仿宋_GB2312"/>
          <w:sz w:val="32"/>
          <w:szCs w:val="32"/>
        </w:rPr>
      </w:pPr>
      <w:r>
        <w:rPr>
          <w:rFonts w:hint="eastAsia" w:eastAsia="仿宋_GB2312"/>
          <w:sz w:val="32"/>
          <w:szCs w:val="32"/>
        </w:rPr>
        <w:t>（五）考试地点与时间安排</w:t>
      </w:r>
    </w:p>
    <w:p>
      <w:pPr>
        <w:spacing w:line="580" w:lineRule="exact"/>
        <w:ind w:firstLine="640" w:firstLineChars="200"/>
        <w:rPr>
          <w:rFonts w:eastAsia="仿宋_GB2312"/>
          <w:sz w:val="32"/>
          <w:szCs w:val="32"/>
        </w:rPr>
      </w:pPr>
      <w:r>
        <w:rPr>
          <w:rFonts w:hint="eastAsia" w:eastAsia="仿宋_GB2312"/>
          <w:sz w:val="32"/>
          <w:szCs w:val="32"/>
        </w:rPr>
        <w:t>2023年体育专业考试地点与时间于</w:t>
      </w:r>
      <w:r>
        <w:rPr>
          <w:rFonts w:eastAsia="仿宋_GB2312"/>
          <w:sz w:val="32"/>
          <w:szCs w:val="32"/>
        </w:rPr>
        <w:t>202</w:t>
      </w:r>
      <w:r>
        <w:rPr>
          <w:rFonts w:hint="eastAsia" w:eastAsia="仿宋_GB2312"/>
          <w:sz w:val="32"/>
          <w:szCs w:val="32"/>
        </w:rPr>
        <w:t>2年</w:t>
      </w:r>
      <w:r>
        <w:rPr>
          <w:rFonts w:eastAsia="仿宋_GB2312"/>
          <w:sz w:val="32"/>
          <w:szCs w:val="32"/>
        </w:rPr>
        <w:t>12</w:t>
      </w:r>
      <w:r>
        <w:rPr>
          <w:rFonts w:hint="eastAsia" w:eastAsia="仿宋_GB2312"/>
          <w:sz w:val="32"/>
          <w:szCs w:val="32"/>
        </w:rPr>
        <w:t>月</w:t>
      </w:r>
      <w:r>
        <w:rPr>
          <w:rFonts w:eastAsia="仿宋_GB2312"/>
          <w:sz w:val="32"/>
          <w:szCs w:val="32"/>
        </w:rPr>
        <w:t>20</w:t>
      </w:r>
      <w:r>
        <w:rPr>
          <w:rFonts w:hint="eastAsia" w:eastAsia="仿宋_GB2312"/>
          <w:sz w:val="32"/>
          <w:szCs w:val="32"/>
        </w:rPr>
        <w:t>日在四川省教育考试院官方网站上公布。</w:t>
      </w:r>
    </w:p>
    <w:p>
      <w:pPr>
        <w:spacing w:line="580" w:lineRule="exact"/>
        <w:ind w:firstLine="640" w:firstLineChars="200"/>
        <w:rPr>
          <w:rFonts w:eastAsia="仿宋_GB2312"/>
          <w:sz w:val="32"/>
          <w:szCs w:val="32"/>
        </w:rPr>
      </w:pPr>
      <w:r>
        <w:rPr>
          <w:rFonts w:hint="eastAsia" w:eastAsia="仿宋_GB2312"/>
          <w:sz w:val="32"/>
          <w:szCs w:val="32"/>
        </w:rPr>
        <w:t>考试期间考生必须严格遵守考试时间安排（详见专业准考证）。每项考试三次点名不到者，视为自动放弃该项考试资格。</w:t>
      </w:r>
    </w:p>
    <w:p>
      <w:pPr>
        <w:spacing w:line="580" w:lineRule="exact"/>
        <w:ind w:firstLine="640" w:firstLineChars="200"/>
        <w:rPr>
          <w:rFonts w:hint="eastAsia" w:eastAsia="仿宋_GB2312"/>
          <w:sz w:val="32"/>
          <w:szCs w:val="32"/>
        </w:rPr>
      </w:pPr>
      <w:r>
        <w:rPr>
          <w:rFonts w:hint="eastAsia" w:eastAsia="仿宋_GB2312"/>
          <w:sz w:val="32"/>
          <w:szCs w:val="32"/>
        </w:rPr>
        <w:t>（六）考试将全程录音录像，对于不遵守《考场规则》，不服从考务工作人员管理以及各种违规行为的考生，考务办公室将报送省教育考试院按照《中华人民共和国教育法》第七十九条、《国家教育考试违规处理办法》（教育部令第</w:t>
      </w:r>
      <w:r>
        <w:rPr>
          <w:rFonts w:eastAsia="仿宋_GB2312"/>
          <w:sz w:val="32"/>
          <w:szCs w:val="32"/>
        </w:rPr>
        <w:t>33</w:t>
      </w:r>
      <w:r>
        <w:rPr>
          <w:rFonts w:hint="eastAsia" w:eastAsia="仿宋_GB2312"/>
          <w:sz w:val="32"/>
          <w:szCs w:val="32"/>
        </w:rPr>
        <w:t>号）和教育部有关规定给予处理。对认定为考试作弊的考生将取消当次报名参加普通高校招生考试各阶段、各科成绩，并记入国家教育考试考生诚信考试电子档案。对实施组织团伙作弊；向考场外发送、传递试题信息；使用相关设备接收信息实施作弊；伪造、变造身份证、准考证及其他证明材料，由他人代替或代替考生参加考试等严重作弊行为的考生，将报请教育行政部门给予停考处罚。对涉嫌违反《中华人民共和国刑法修正案（九）》第二百八十四条的行为，考务办公室将移送当地公安机关处理。</w:t>
      </w:r>
    </w:p>
    <w:p>
      <w:pPr>
        <w:spacing w:line="580" w:lineRule="exact"/>
        <w:ind w:firstLine="640" w:firstLineChars="200"/>
        <w:rPr>
          <w:rFonts w:eastAsia="黑体"/>
          <w:sz w:val="32"/>
          <w:szCs w:val="32"/>
        </w:rPr>
      </w:pPr>
      <w:r>
        <w:rPr>
          <w:rFonts w:hint="eastAsia" w:eastAsia="黑体"/>
          <w:sz w:val="32"/>
          <w:szCs w:val="32"/>
        </w:rPr>
        <w:t>五、通知专业成绩和专业成绩复核</w:t>
      </w:r>
    </w:p>
    <w:p>
      <w:pPr>
        <w:spacing w:line="580" w:lineRule="exact"/>
        <w:ind w:firstLine="640" w:firstLineChars="200"/>
        <w:rPr>
          <w:rFonts w:hint="eastAsia" w:eastAsia="楷体_GB2312"/>
          <w:sz w:val="32"/>
          <w:szCs w:val="32"/>
        </w:rPr>
      </w:pPr>
      <w:r>
        <w:rPr>
          <w:rFonts w:hint="eastAsia" w:eastAsia="楷体_GB2312"/>
          <w:sz w:val="32"/>
          <w:szCs w:val="32"/>
        </w:rPr>
        <w:t>（一）通知专业成绩</w:t>
      </w:r>
    </w:p>
    <w:p>
      <w:pPr>
        <w:spacing w:line="580" w:lineRule="exact"/>
        <w:ind w:firstLine="640" w:firstLineChars="200"/>
        <w:rPr>
          <w:rFonts w:eastAsia="仿宋_GB2312"/>
          <w:sz w:val="32"/>
          <w:szCs w:val="32"/>
        </w:rPr>
      </w:pPr>
      <w:r>
        <w:rPr>
          <w:rFonts w:eastAsia="仿宋_GB2312"/>
          <w:sz w:val="32"/>
          <w:szCs w:val="32"/>
        </w:rPr>
        <w:t>2023</w:t>
      </w:r>
      <w:r>
        <w:rPr>
          <w:rFonts w:hint="eastAsia" w:eastAsia="仿宋_GB2312"/>
          <w:sz w:val="32"/>
          <w:szCs w:val="32"/>
        </w:rPr>
        <w:t>年</w:t>
      </w:r>
      <w:r>
        <w:rPr>
          <w:rFonts w:eastAsia="仿宋_GB2312"/>
          <w:sz w:val="32"/>
          <w:szCs w:val="32"/>
        </w:rPr>
        <w:t>5</w:t>
      </w:r>
      <w:r>
        <w:rPr>
          <w:rFonts w:hint="eastAsia" w:eastAsia="仿宋_GB2312"/>
          <w:sz w:val="32"/>
          <w:szCs w:val="32"/>
        </w:rPr>
        <w:t>月</w:t>
      </w:r>
      <w:r>
        <w:rPr>
          <w:rFonts w:eastAsia="仿宋_GB2312"/>
          <w:sz w:val="32"/>
          <w:szCs w:val="32"/>
        </w:rPr>
        <w:t>10</w:t>
      </w:r>
      <w:r>
        <w:rPr>
          <w:rFonts w:hint="eastAsia" w:eastAsia="仿宋_GB2312"/>
          <w:sz w:val="32"/>
          <w:szCs w:val="32"/>
        </w:rPr>
        <w:t>日下午，考生可登录四川省教育考试院官方网站查询专业考试成绩，并打印成绩通知单。</w:t>
      </w:r>
    </w:p>
    <w:p>
      <w:pPr>
        <w:spacing w:line="580" w:lineRule="exact"/>
        <w:ind w:firstLine="640" w:firstLineChars="200"/>
        <w:rPr>
          <w:rFonts w:eastAsia="楷体_GB2312"/>
          <w:sz w:val="32"/>
          <w:szCs w:val="32"/>
        </w:rPr>
      </w:pPr>
      <w:r>
        <w:rPr>
          <w:rFonts w:hint="eastAsia" w:eastAsia="楷体_GB2312"/>
          <w:sz w:val="32"/>
          <w:szCs w:val="32"/>
        </w:rPr>
        <w:t>（二）考生申请成绩复核</w:t>
      </w:r>
    </w:p>
    <w:p>
      <w:pPr>
        <w:spacing w:line="580" w:lineRule="exact"/>
        <w:ind w:firstLine="640" w:firstLineChars="200"/>
        <w:rPr>
          <w:rFonts w:eastAsia="仿宋_GB2312"/>
          <w:sz w:val="32"/>
          <w:szCs w:val="32"/>
        </w:rPr>
      </w:pPr>
      <w:r>
        <w:rPr>
          <w:rFonts w:hint="eastAsia" w:eastAsia="仿宋_GB2312"/>
          <w:sz w:val="32"/>
          <w:szCs w:val="32"/>
        </w:rPr>
        <w:t>对专业成绩有疑问申请复核的考生一律于</w:t>
      </w:r>
      <w:r>
        <w:rPr>
          <w:rFonts w:eastAsia="仿宋_GB2312"/>
          <w:sz w:val="32"/>
          <w:szCs w:val="32"/>
        </w:rPr>
        <w:t>2023</w:t>
      </w:r>
      <w:r>
        <w:rPr>
          <w:rFonts w:hint="eastAsia" w:eastAsia="仿宋_GB2312"/>
          <w:sz w:val="32"/>
          <w:szCs w:val="32"/>
        </w:rPr>
        <w:t>年</w:t>
      </w:r>
      <w:r>
        <w:rPr>
          <w:rFonts w:eastAsia="仿宋_GB2312"/>
          <w:sz w:val="32"/>
          <w:szCs w:val="32"/>
        </w:rPr>
        <w:t>5</w:t>
      </w:r>
      <w:r>
        <w:rPr>
          <w:rFonts w:hint="eastAsia" w:eastAsia="仿宋_GB2312"/>
          <w:sz w:val="32"/>
          <w:szCs w:val="32"/>
        </w:rPr>
        <w:t>月</w:t>
      </w:r>
      <w:r>
        <w:rPr>
          <w:rFonts w:eastAsia="仿宋_GB2312"/>
          <w:sz w:val="32"/>
          <w:szCs w:val="32"/>
        </w:rPr>
        <w:t>12</w:t>
      </w:r>
      <w:r>
        <w:rPr>
          <w:rFonts w:hint="eastAsia" w:eastAsia="仿宋_GB2312"/>
          <w:sz w:val="32"/>
          <w:szCs w:val="32"/>
        </w:rPr>
        <w:t>日</w:t>
      </w:r>
      <w:r>
        <w:rPr>
          <w:rFonts w:eastAsia="仿宋_GB2312"/>
          <w:sz w:val="32"/>
          <w:szCs w:val="32"/>
        </w:rPr>
        <w:t>9:00</w:t>
      </w:r>
      <w:r>
        <w:rPr>
          <w:rFonts w:hint="eastAsia" w:eastAsia="仿宋_GB2312"/>
          <w:sz w:val="32"/>
          <w:szCs w:val="32"/>
        </w:rPr>
        <w:t>至</w:t>
      </w:r>
      <w:r>
        <w:rPr>
          <w:rFonts w:eastAsia="仿宋_GB2312"/>
          <w:sz w:val="32"/>
          <w:szCs w:val="32"/>
        </w:rPr>
        <w:t>13</w:t>
      </w:r>
      <w:r>
        <w:rPr>
          <w:rFonts w:hint="eastAsia" w:eastAsia="仿宋_GB2312"/>
          <w:sz w:val="32"/>
          <w:szCs w:val="32"/>
        </w:rPr>
        <w:t>日</w:t>
      </w:r>
      <w:r>
        <w:rPr>
          <w:rFonts w:eastAsia="仿宋_GB2312"/>
          <w:sz w:val="32"/>
          <w:szCs w:val="32"/>
        </w:rPr>
        <w:t>17:00</w:t>
      </w:r>
      <w:r>
        <w:rPr>
          <w:rFonts w:hint="eastAsia" w:eastAsia="仿宋_GB2312"/>
          <w:sz w:val="32"/>
          <w:szCs w:val="32"/>
        </w:rPr>
        <w:t>，到四川省教育考试院官方网站办理成绩复核登记，逾期不再办理。成绩复核结果由专业考务办公室通知考生。</w:t>
      </w:r>
    </w:p>
    <w:p>
      <w:pPr>
        <w:spacing w:line="580" w:lineRule="exact"/>
        <w:ind w:firstLine="640" w:firstLineChars="200"/>
        <w:rPr>
          <w:rFonts w:eastAsia="黑体"/>
          <w:sz w:val="32"/>
          <w:szCs w:val="32"/>
        </w:rPr>
      </w:pPr>
      <w:r>
        <w:rPr>
          <w:rFonts w:hint="eastAsia" w:eastAsia="黑体"/>
          <w:sz w:val="32"/>
          <w:szCs w:val="32"/>
        </w:rPr>
        <w:t>六、文化考试</w:t>
      </w:r>
    </w:p>
    <w:p>
      <w:pPr>
        <w:spacing w:line="580" w:lineRule="exact"/>
        <w:ind w:firstLine="640" w:firstLineChars="200"/>
        <w:rPr>
          <w:rFonts w:hint="eastAsia" w:eastAsia="仿宋_GB2312"/>
          <w:sz w:val="32"/>
          <w:szCs w:val="32"/>
        </w:rPr>
      </w:pPr>
      <w:r>
        <w:rPr>
          <w:rFonts w:hint="eastAsia" w:eastAsia="仿宋_GB2312"/>
          <w:sz w:val="32"/>
          <w:szCs w:val="32"/>
        </w:rPr>
        <w:t>报考普通高校体育类专业的考生，须按规定参加全国普通高考，体育类专业无职教师资班和高职班对口招生计划。</w:t>
      </w:r>
    </w:p>
    <w:p>
      <w:pPr>
        <w:spacing w:line="580" w:lineRule="exact"/>
        <w:ind w:firstLine="640" w:firstLineChars="200"/>
        <w:rPr>
          <w:rFonts w:eastAsia="黑体"/>
          <w:sz w:val="32"/>
          <w:szCs w:val="32"/>
        </w:rPr>
      </w:pPr>
      <w:r>
        <w:rPr>
          <w:rFonts w:hint="eastAsia" w:eastAsia="黑体"/>
          <w:sz w:val="32"/>
          <w:szCs w:val="32"/>
        </w:rPr>
        <w:t>七、政考、体检</w:t>
      </w:r>
    </w:p>
    <w:p>
      <w:pPr>
        <w:spacing w:line="580" w:lineRule="exact"/>
        <w:ind w:firstLine="640" w:firstLineChars="200"/>
        <w:rPr>
          <w:rFonts w:eastAsia="仿宋_GB2312"/>
          <w:sz w:val="32"/>
          <w:szCs w:val="32"/>
        </w:rPr>
      </w:pPr>
      <w:r>
        <w:rPr>
          <w:rFonts w:hint="eastAsia" w:eastAsia="仿宋_GB2312"/>
          <w:sz w:val="32"/>
          <w:szCs w:val="32"/>
        </w:rPr>
        <w:t>考生的思想政治品德考核和体检，按照</w:t>
      </w:r>
      <w:r>
        <w:rPr>
          <w:rFonts w:eastAsia="仿宋_GB2312"/>
          <w:sz w:val="32"/>
          <w:szCs w:val="32"/>
        </w:rPr>
        <w:t>四川省高等教育招生考试委员会《关于做好我省2023年普通高考报名工作的通知》（川招考委</w:t>
      </w:r>
      <w:r>
        <w:rPr>
          <w:rFonts w:hint="eastAsia" w:eastAsia="仿宋_GB2312"/>
          <w:kern w:val="36"/>
          <w:sz w:val="32"/>
          <w:szCs w:val="32"/>
        </w:rPr>
        <w:t>〔</w:t>
      </w:r>
      <w:r>
        <w:rPr>
          <w:rFonts w:hint="eastAsia" w:eastAsia="仿宋_GB2312"/>
          <w:sz w:val="32"/>
          <w:szCs w:val="32"/>
        </w:rPr>
        <w:t>2022</w:t>
      </w:r>
      <w:r>
        <w:rPr>
          <w:rFonts w:hint="eastAsia" w:eastAsia="仿宋_GB2312"/>
          <w:kern w:val="36"/>
          <w:sz w:val="32"/>
          <w:szCs w:val="32"/>
        </w:rPr>
        <w:t>〕</w:t>
      </w:r>
      <w:r>
        <w:rPr>
          <w:rFonts w:eastAsia="仿宋_GB2312"/>
          <w:sz w:val="32"/>
          <w:szCs w:val="32"/>
        </w:rPr>
        <w:t>56号）</w:t>
      </w:r>
      <w:r>
        <w:rPr>
          <w:rFonts w:hint="eastAsia" w:eastAsia="仿宋_GB2312"/>
          <w:sz w:val="32"/>
          <w:szCs w:val="32"/>
        </w:rPr>
        <w:t>有关规定执行。</w:t>
      </w:r>
    </w:p>
    <w:p>
      <w:pPr>
        <w:spacing w:line="580" w:lineRule="exact"/>
        <w:ind w:firstLine="640" w:firstLineChars="200"/>
        <w:rPr>
          <w:rFonts w:eastAsia="黑体"/>
          <w:sz w:val="32"/>
          <w:szCs w:val="32"/>
        </w:rPr>
      </w:pPr>
      <w:r>
        <w:rPr>
          <w:rFonts w:hint="eastAsia" w:eastAsia="黑体"/>
          <w:sz w:val="32"/>
          <w:szCs w:val="32"/>
        </w:rPr>
        <w:t>八、其他事项</w:t>
      </w:r>
    </w:p>
    <w:p>
      <w:pPr>
        <w:spacing w:line="580" w:lineRule="exact"/>
        <w:ind w:firstLine="640" w:firstLineChars="200"/>
        <w:rPr>
          <w:rFonts w:eastAsia="仿宋_GB2312"/>
          <w:sz w:val="32"/>
          <w:szCs w:val="32"/>
        </w:rPr>
      </w:pPr>
      <w:r>
        <w:rPr>
          <w:rFonts w:hint="eastAsia" w:eastAsia="仿宋_GB2312"/>
          <w:sz w:val="32"/>
          <w:szCs w:val="32"/>
        </w:rPr>
        <w:t>报考体育单独招生（本科层次的运动训练专业、武术与民族传统体育专业）的考生，请按国家体育总局及报考学校的相关规定进行报名、考试。</w:t>
      </w:r>
    </w:p>
    <w:p>
      <w:pPr>
        <w:spacing w:line="580" w:lineRule="exact"/>
        <w:ind w:firstLine="640" w:firstLineChars="200"/>
        <w:rPr>
          <w:rFonts w:eastAsia="仿宋_GB2312"/>
          <w:sz w:val="32"/>
          <w:szCs w:val="32"/>
        </w:rPr>
      </w:pPr>
      <w:r>
        <w:rPr>
          <w:rFonts w:hint="eastAsia" w:eastAsia="仿宋_GB2312"/>
          <w:sz w:val="32"/>
          <w:szCs w:val="32"/>
        </w:rPr>
        <w:t>体育类专业招生实行平行志愿投档原则，在文化成绩（含政策性加分，下同）与专业成绩均达到省控线的基础上，按专业总分排序投档。在我省本科层次招生的体育类院校（专业）因培养需要可提出高于省控线的专业成绩或文化成绩等要求作为投档条件。考生在填报志愿时，必须查阅学校《招生章程》，了解学校对专业成绩总分、文化成绩总分、单科成绩、身体条件、性别、文理科类等方面的要求，如因误填、错填而被学校退档，其后果自负。</w:t>
      </w:r>
    </w:p>
    <w:p>
      <w:pPr>
        <w:spacing w:line="580" w:lineRule="exact"/>
        <w:ind w:firstLine="640" w:firstLineChars="200"/>
        <w:rPr>
          <w:rFonts w:eastAsia="仿宋_GB2312"/>
          <w:sz w:val="32"/>
          <w:szCs w:val="32"/>
        </w:rPr>
      </w:pPr>
      <w:r>
        <w:rPr>
          <w:rFonts w:hint="eastAsia" w:eastAsia="仿宋_GB2312"/>
          <w:sz w:val="32"/>
          <w:szCs w:val="32"/>
        </w:rPr>
        <w:t>足球、篮球、排球的考试项目中有身体直接接触的对抗性考试内容（</w:t>
      </w:r>
      <w:r>
        <w:rPr>
          <w:rFonts w:eastAsia="仿宋_GB2312"/>
          <w:sz w:val="32"/>
          <w:szCs w:val="32"/>
        </w:rPr>
        <w:t>“</w:t>
      </w:r>
      <w:r>
        <w:rPr>
          <w:rFonts w:hint="eastAsia" w:eastAsia="仿宋_GB2312"/>
          <w:sz w:val="32"/>
          <w:szCs w:val="32"/>
        </w:rPr>
        <w:t>比赛</w:t>
      </w:r>
      <w:r>
        <w:rPr>
          <w:rFonts w:eastAsia="仿宋_GB2312"/>
          <w:sz w:val="32"/>
          <w:szCs w:val="32"/>
        </w:rPr>
        <w:t>”</w:t>
      </w:r>
      <w:r>
        <w:rPr>
          <w:rFonts w:hint="eastAsia" w:eastAsia="仿宋_GB2312"/>
          <w:sz w:val="32"/>
          <w:szCs w:val="32"/>
        </w:rPr>
        <w:t>部分）是否恢复举行，将根据考试期间我省疫情防控的形势确定，并提前向社会公告。</w:t>
      </w:r>
    </w:p>
    <w:p>
      <w:pPr>
        <w:spacing w:line="580" w:lineRule="exact"/>
        <w:ind w:firstLine="640" w:firstLineChars="200"/>
        <w:rPr>
          <w:rFonts w:eastAsia="仿宋_GB2312"/>
          <w:sz w:val="32"/>
          <w:szCs w:val="32"/>
        </w:rPr>
      </w:pPr>
      <w:r>
        <w:rPr>
          <w:rFonts w:hint="eastAsia" w:eastAsia="仿宋_GB2312"/>
          <w:sz w:val="32"/>
          <w:szCs w:val="32"/>
        </w:rPr>
        <w:t>四川省</w:t>
      </w:r>
      <w:r>
        <w:rPr>
          <w:rFonts w:eastAsia="仿宋_GB2312"/>
          <w:sz w:val="32"/>
          <w:szCs w:val="32"/>
        </w:rPr>
        <w:t>2023</w:t>
      </w:r>
      <w:r>
        <w:rPr>
          <w:rFonts w:hint="eastAsia" w:eastAsia="仿宋_GB2312"/>
          <w:sz w:val="32"/>
          <w:szCs w:val="32"/>
        </w:rPr>
        <w:t>年普通高校招生体育类专业考务办公室设在成都体育学院。</w:t>
      </w:r>
    </w:p>
    <w:p>
      <w:pPr>
        <w:spacing w:line="580" w:lineRule="exact"/>
        <w:ind w:firstLine="640" w:firstLineChars="200"/>
        <w:rPr>
          <w:rFonts w:eastAsia="仿宋_GB2312"/>
          <w:sz w:val="32"/>
          <w:szCs w:val="32"/>
        </w:rPr>
      </w:pPr>
      <w:r>
        <w:rPr>
          <w:rFonts w:hint="eastAsia" w:eastAsia="仿宋_GB2312"/>
          <w:sz w:val="32"/>
          <w:szCs w:val="32"/>
        </w:rPr>
        <w:t>地址：成都市武侯区体院路</w:t>
      </w:r>
      <w:r>
        <w:rPr>
          <w:rFonts w:eastAsia="仿宋_GB2312"/>
          <w:sz w:val="32"/>
          <w:szCs w:val="32"/>
        </w:rPr>
        <w:t>2</w:t>
      </w:r>
      <w:r>
        <w:rPr>
          <w:rFonts w:hint="eastAsia" w:eastAsia="仿宋_GB2312"/>
          <w:sz w:val="32"/>
          <w:szCs w:val="32"/>
        </w:rPr>
        <w:t>号</w:t>
      </w:r>
      <w:r>
        <w:rPr>
          <w:rFonts w:eastAsia="仿宋_GB2312"/>
          <w:sz w:val="32"/>
          <w:szCs w:val="32"/>
        </w:rPr>
        <w:t xml:space="preserve">    </w:t>
      </w:r>
      <w:r>
        <w:rPr>
          <w:rFonts w:hint="eastAsia" w:eastAsia="仿宋_GB2312"/>
          <w:sz w:val="32"/>
          <w:szCs w:val="32"/>
        </w:rPr>
        <w:t>邮编：</w:t>
      </w:r>
      <w:r>
        <w:rPr>
          <w:rFonts w:eastAsia="仿宋_GB2312"/>
          <w:sz w:val="32"/>
          <w:szCs w:val="32"/>
        </w:rPr>
        <w:t xml:space="preserve">610041    </w:t>
      </w:r>
    </w:p>
    <w:p>
      <w:pPr>
        <w:spacing w:line="580" w:lineRule="exact"/>
        <w:ind w:firstLine="640" w:firstLineChars="200"/>
        <w:rPr>
          <w:rFonts w:hint="eastAsia" w:eastAsia="仿宋_GB2312"/>
          <w:sz w:val="32"/>
          <w:szCs w:val="32"/>
        </w:rPr>
      </w:pPr>
      <w:r>
        <w:rPr>
          <w:rFonts w:hint="eastAsia" w:eastAsia="仿宋_GB2312"/>
          <w:sz w:val="32"/>
          <w:szCs w:val="32"/>
        </w:rPr>
        <w:t>电话：（</w:t>
      </w:r>
      <w:r>
        <w:rPr>
          <w:rFonts w:eastAsia="仿宋_GB2312"/>
          <w:sz w:val="32"/>
          <w:szCs w:val="32"/>
        </w:rPr>
        <w:t>028</w:t>
      </w:r>
      <w:r>
        <w:rPr>
          <w:rFonts w:hint="eastAsia" w:eastAsia="仿宋_GB2312"/>
          <w:sz w:val="32"/>
          <w:szCs w:val="32"/>
        </w:rPr>
        <w:t>）</w:t>
      </w:r>
      <w:r>
        <w:rPr>
          <w:rFonts w:eastAsia="仿宋_GB2312"/>
          <w:sz w:val="32"/>
          <w:szCs w:val="32"/>
        </w:rPr>
        <w:t>85172403</w:t>
      </w:r>
    </w:p>
    <w:p>
      <w:pPr>
        <w:spacing w:line="580" w:lineRule="exact"/>
        <w:ind w:firstLine="600" w:firstLineChars="200"/>
      </w:pPr>
      <w:r>
        <w:rPr>
          <w:rFonts w:hint="eastAsia" w:eastAsia="方正小标宋简体"/>
          <w:sz w:val="30"/>
          <w:szCs w:val="30"/>
        </w:rPr>
        <w:t>注：本简介未尽事宜，按我省普通高校年度招生工作相关文件执行。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4ZDZjYjhmZDE0YmMyNjg2ZTQwOWVjYmNiMjJlNzEifQ=="/>
  </w:docVars>
  <w:rsids>
    <w:rsidRoot w:val="72EB55E2"/>
    <w:rsid w:val="72EB5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标题0"/>
    <w:basedOn w:val="1"/>
    <w:qFormat/>
    <w:uiPriority w:val="0"/>
    <w:pPr>
      <w:snapToGrid w:val="0"/>
      <w:spacing w:line="520" w:lineRule="exact"/>
      <w:jc w:val="center"/>
    </w:pPr>
    <w:rPr>
      <w:rFonts w:ascii="方正小标宋简体" w:eastAsia="方正小标宋简体"/>
      <w:color w:val="000000"/>
      <w:kern w:val="0"/>
      <w:sz w:val="44"/>
      <w:szCs w:val="1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2022-10-14T09:40:00Z</dcterms:created>
  <dc:creator>user</dc:creator>
  <cp:lastModifiedBy>user</cp:lastModifiedBy>
  <dcterms:modified xsi:type="dcterms:W3CDTF">2022-10-14T09:40:56Z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0A766BF34136435387E59C66FF1CE25D</vt:lpwstr>
  </property>
</Properties>
</file>