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rPr>
          <w:rFonts w:eastAsia="黑体"/>
          <w:color w:val="000000"/>
          <w:sz w:val="32"/>
          <w:szCs w:val="32"/>
        </w:rPr>
      </w:pPr>
      <w:r>
        <w:rPr>
          <w:rFonts w:eastAsia="黑体"/>
          <w:color w:val="000000"/>
          <w:sz w:val="32"/>
          <w:szCs w:val="32"/>
        </w:rPr>
        <w:t>附件2</w:t>
      </w:r>
    </w:p>
    <w:p>
      <w:pPr>
        <w:snapToGrid w:val="0"/>
        <w:rPr>
          <w:rFonts w:eastAsia="黑体"/>
          <w:color w:val="000000"/>
          <w:sz w:val="32"/>
          <w:szCs w:val="32"/>
        </w:rPr>
      </w:pPr>
    </w:p>
    <w:p>
      <w:pPr>
        <w:spacing w:line="680" w:lineRule="exact"/>
        <w:jc w:val="center"/>
        <w:rPr>
          <w:rFonts w:eastAsia="方正小标宋_GBK"/>
          <w:color w:val="000000"/>
          <w:sz w:val="44"/>
          <w:szCs w:val="44"/>
        </w:rPr>
      </w:pPr>
      <w:r>
        <w:rPr>
          <w:rFonts w:eastAsia="方正小标宋_GBK"/>
          <w:color w:val="000000"/>
          <w:sz w:val="44"/>
          <w:szCs w:val="44"/>
        </w:rPr>
        <w:t>四川省2022年普通高等学校</w:t>
      </w:r>
    </w:p>
    <w:p>
      <w:pPr>
        <w:spacing w:line="680" w:lineRule="exact"/>
        <w:jc w:val="center"/>
        <w:rPr>
          <w:rFonts w:eastAsia="方正小标宋_GBK"/>
          <w:color w:val="000000"/>
          <w:sz w:val="44"/>
          <w:szCs w:val="44"/>
        </w:rPr>
      </w:pPr>
      <w:r>
        <w:rPr>
          <w:rFonts w:eastAsia="方正小标宋_GBK"/>
          <w:color w:val="000000"/>
          <w:sz w:val="44"/>
          <w:szCs w:val="44"/>
        </w:rPr>
        <w:t>书法学专业招生简介</w:t>
      </w:r>
    </w:p>
    <w:p>
      <w:pPr>
        <w:spacing w:line="600" w:lineRule="exact"/>
        <w:jc w:val="center"/>
        <w:rPr>
          <w:color w:val="000000"/>
        </w:rPr>
      </w:pPr>
    </w:p>
    <w:p>
      <w:pPr>
        <w:spacing w:line="560" w:lineRule="exact"/>
        <w:ind w:firstLine="640" w:firstLineChars="200"/>
        <w:rPr>
          <w:rFonts w:eastAsia="仿宋_GB2312"/>
          <w:color w:val="000000"/>
          <w:sz w:val="32"/>
          <w:szCs w:val="32"/>
        </w:rPr>
      </w:pPr>
      <w:r>
        <w:rPr>
          <w:rFonts w:eastAsia="仿宋_GB2312"/>
          <w:color w:val="000000"/>
          <w:sz w:val="32"/>
          <w:szCs w:val="32"/>
        </w:rPr>
        <w:t>根据教育部和《四川省高等教育招生考试委员会关于印发〈四川省2022年普通高等学校艺术体育类专业报名考试办法〉的通知》（川招考委〔2021〕46号）及《四川省教育考试院关于印发〈四川省2022年普通高等学校艺术体育类专业招生考试工作细则〉的通知》（川教考院〔2021〕83号）规定，为加强对我省普通高校招生书法学专业统一考试工作的管理，保证考试质量，我省普通高校书法学专业统考将按照统一设置考点、统一命题、统一制卷、统一评分的原则组织实施。报考省内外学校相关专业的考生，均须参加我省普通高校招生书法学专业统考。</w:t>
      </w:r>
    </w:p>
    <w:p>
      <w:pPr>
        <w:spacing w:line="560" w:lineRule="exact"/>
        <w:ind w:firstLine="640" w:firstLineChars="200"/>
        <w:rPr>
          <w:rFonts w:eastAsia="黑体"/>
          <w:color w:val="000000"/>
          <w:sz w:val="32"/>
          <w:szCs w:val="32"/>
        </w:rPr>
      </w:pPr>
      <w:r>
        <w:rPr>
          <w:rFonts w:eastAsia="黑体"/>
          <w:color w:val="000000"/>
          <w:sz w:val="32"/>
          <w:szCs w:val="32"/>
        </w:rPr>
        <w:t>一、招生学校</w:t>
      </w:r>
    </w:p>
    <w:p>
      <w:pPr>
        <w:spacing w:line="560" w:lineRule="exact"/>
        <w:ind w:firstLine="640" w:firstLineChars="200"/>
        <w:rPr>
          <w:rFonts w:eastAsia="仿宋_GB2312"/>
          <w:color w:val="000000"/>
          <w:sz w:val="32"/>
          <w:szCs w:val="32"/>
        </w:rPr>
      </w:pPr>
      <w:r>
        <w:rPr>
          <w:rFonts w:eastAsia="仿宋_GB2312"/>
          <w:color w:val="000000"/>
          <w:sz w:val="32"/>
          <w:szCs w:val="32"/>
        </w:rPr>
        <w:t>2022年省内外招生学校（专业）及其代号、招生计划、收费标准、办学性质等详见四川省《招生考试报》2022年招生计划合订本。</w:t>
      </w:r>
    </w:p>
    <w:p>
      <w:pPr>
        <w:spacing w:line="560" w:lineRule="exact"/>
        <w:ind w:firstLine="640" w:firstLineChars="200"/>
        <w:rPr>
          <w:rFonts w:eastAsia="黑体"/>
          <w:color w:val="000000"/>
          <w:sz w:val="32"/>
          <w:szCs w:val="32"/>
        </w:rPr>
      </w:pPr>
      <w:r>
        <w:rPr>
          <w:rFonts w:eastAsia="黑体"/>
          <w:color w:val="000000"/>
          <w:sz w:val="32"/>
          <w:szCs w:val="32"/>
        </w:rPr>
        <w:t>二、报名资格</w:t>
      </w:r>
    </w:p>
    <w:p>
      <w:pPr>
        <w:spacing w:line="560" w:lineRule="exact"/>
        <w:ind w:firstLine="640" w:firstLineChars="200"/>
        <w:rPr>
          <w:rFonts w:eastAsia="仿宋_GB2312"/>
          <w:color w:val="000000"/>
          <w:sz w:val="32"/>
          <w:szCs w:val="32"/>
        </w:rPr>
      </w:pPr>
      <w:r>
        <w:rPr>
          <w:rFonts w:eastAsia="仿宋_GB2312"/>
          <w:color w:val="000000"/>
          <w:sz w:val="32"/>
          <w:szCs w:val="32"/>
        </w:rPr>
        <w:t>2022年高考报名按2021年教育部规定的条件审核办理。若教育部正式文件下发后对报名条件有调整，则对调整所涉及的相关考生重新进行资格审核。</w:t>
      </w:r>
    </w:p>
    <w:p>
      <w:pPr>
        <w:spacing w:line="560" w:lineRule="exact"/>
        <w:ind w:firstLine="640" w:firstLineChars="200"/>
        <w:rPr>
          <w:rFonts w:eastAsia="黑体"/>
          <w:color w:val="000000"/>
          <w:sz w:val="32"/>
          <w:szCs w:val="32"/>
        </w:rPr>
      </w:pPr>
      <w:r>
        <w:rPr>
          <w:rFonts w:eastAsia="黑体"/>
          <w:color w:val="000000"/>
          <w:sz w:val="32"/>
          <w:szCs w:val="32"/>
        </w:rPr>
        <w:t>三、报名须知</w:t>
      </w:r>
    </w:p>
    <w:p>
      <w:pPr>
        <w:spacing w:line="560" w:lineRule="exact"/>
        <w:ind w:firstLine="640" w:firstLineChars="200"/>
        <w:rPr>
          <w:rFonts w:eastAsia="仿宋_GB2312"/>
          <w:color w:val="000000"/>
          <w:sz w:val="32"/>
          <w:szCs w:val="32"/>
        </w:rPr>
      </w:pPr>
      <w:r>
        <w:rPr>
          <w:rFonts w:eastAsia="仿宋_GB2312"/>
          <w:color w:val="000000"/>
          <w:sz w:val="32"/>
          <w:szCs w:val="32"/>
        </w:rPr>
        <w:t>考生报名分文化考试报名和专业考试报名两次进行，均实行网上报名、网上缴费。</w:t>
      </w:r>
    </w:p>
    <w:p>
      <w:pPr>
        <w:spacing w:line="560" w:lineRule="exact"/>
        <w:ind w:firstLine="640" w:firstLineChars="200"/>
        <w:rPr>
          <w:rFonts w:eastAsia="仿宋_GB2312"/>
          <w:color w:val="000000"/>
          <w:sz w:val="32"/>
          <w:szCs w:val="32"/>
        </w:rPr>
      </w:pPr>
      <w:r>
        <w:rPr>
          <w:rFonts w:eastAsia="仿宋_GB2312"/>
          <w:color w:val="000000"/>
          <w:sz w:val="32"/>
          <w:szCs w:val="32"/>
        </w:rPr>
        <w:t>（一）文化考试报名</w:t>
      </w:r>
    </w:p>
    <w:p>
      <w:pPr>
        <w:spacing w:line="560" w:lineRule="exact"/>
        <w:ind w:firstLine="640" w:firstLineChars="200"/>
        <w:rPr>
          <w:rFonts w:eastAsia="仿宋_GB2312"/>
          <w:color w:val="000000"/>
          <w:sz w:val="32"/>
          <w:szCs w:val="32"/>
        </w:rPr>
      </w:pPr>
      <w:r>
        <w:rPr>
          <w:rFonts w:eastAsia="仿宋_GB2312"/>
          <w:color w:val="000000"/>
          <w:sz w:val="32"/>
          <w:szCs w:val="32"/>
        </w:rPr>
        <w:t>文化考试报名包括网上报名、网上缴费和现场确认三个阶段。</w:t>
      </w:r>
    </w:p>
    <w:p>
      <w:pPr>
        <w:spacing w:line="560" w:lineRule="exact"/>
        <w:ind w:firstLine="640" w:firstLineChars="200"/>
        <w:rPr>
          <w:rFonts w:eastAsia="仿宋_GB2312"/>
          <w:color w:val="000000"/>
          <w:sz w:val="32"/>
          <w:szCs w:val="32"/>
        </w:rPr>
      </w:pPr>
      <w:r>
        <w:rPr>
          <w:rFonts w:eastAsia="仿宋_GB2312"/>
          <w:color w:val="000000"/>
          <w:sz w:val="32"/>
          <w:szCs w:val="32"/>
        </w:rPr>
        <w:t>1．符合报考条件的考生，凭户口所在地的县（市、区）招考机构发放的用户名和密码，于2021年10月8日9:00至13日17:00，自行登录各市（州）招考机构指定的网址，按报名网站上的提示和要求如实填写本人报名信息。输入的内容应真实、准确，姓名、性别、民族、身份证号等以本人居民身份证（以下简称身份证）为准。在网上报名期间，考生可自行修改、校正个人信息。</w:t>
      </w:r>
    </w:p>
    <w:p>
      <w:pPr>
        <w:spacing w:line="560" w:lineRule="exact"/>
        <w:ind w:firstLine="640" w:firstLineChars="200"/>
        <w:rPr>
          <w:rFonts w:eastAsia="仿宋_GB2312"/>
          <w:color w:val="000000"/>
          <w:sz w:val="32"/>
          <w:szCs w:val="32"/>
        </w:rPr>
      </w:pPr>
      <w:r>
        <w:rPr>
          <w:rFonts w:eastAsia="仿宋_GB2312"/>
          <w:color w:val="000000"/>
          <w:sz w:val="32"/>
          <w:szCs w:val="32"/>
        </w:rPr>
        <w:t>2．考生完成网上报名后，须于2021年10月14日9:00至18日17:00，登录报名网站按规定的标准缴纳报名考试费，未缴费的考生报名无效。</w:t>
      </w:r>
    </w:p>
    <w:p>
      <w:pPr>
        <w:spacing w:line="560" w:lineRule="exact"/>
        <w:ind w:firstLine="640" w:firstLineChars="200"/>
        <w:rPr>
          <w:rFonts w:eastAsia="仿宋_GB2312"/>
          <w:color w:val="000000"/>
          <w:sz w:val="32"/>
          <w:szCs w:val="32"/>
        </w:rPr>
      </w:pPr>
      <w:r>
        <w:rPr>
          <w:rFonts w:eastAsia="仿宋_GB2312"/>
          <w:color w:val="000000"/>
          <w:sz w:val="32"/>
          <w:szCs w:val="32"/>
        </w:rPr>
        <w:t>3．考生完成网上报名并缴费成功后，应届高中毕业生持本人身份证，由所在学校组织或持所在学校开具的证明材料；往届生持本人身份证、高级中等教育学校毕业证书或同等学力的证明，于2021年10月19日9:00至26日17:00，到所属县（市、区）招考机构指定的报名点进行现场确认，具体安排由各地结合本地实际实施。</w:t>
      </w:r>
    </w:p>
    <w:p>
      <w:pPr>
        <w:spacing w:line="560" w:lineRule="exact"/>
        <w:ind w:firstLine="640" w:firstLineChars="200"/>
        <w:rPr>
          <w:rFonts w:eastAsia="仿宋_GB2312"/>
          <w:color w:val="000000"/>
          <w:sz w:val="32"/>
          <w:szCs w:val="32"/>
        </w:rPr>
      </w:pPr>
      <w:r>
        <w:rPr>
          <w:rFonts w:eastAsia="仿宋_GB2312"/>
          <w:color w:val="000000"/>
          <w:sz w:val="32"/>
          <w:szCs w:val="32"/>
        </w:rPr>
        <w:t>（1）确认时，考生本人须认真核对网报信息，并对核实无误的信息进行签名确认，同时签订《考生报名考试诚信承诺书》。未经考生本人确认的，其报名无效。</w:t>
      </w:r>
    </w:p>
    <w:p>
      <w:pPr>
        <w:spacing w:line="560" w:lineRule="exact"/>
        <w:ind w:firstLine="640" w:firstLineChars="200"/>
        <w:rPr>
          <w:rFonts w:eastAsia="仿宋_GB2312"/>
          <w:color w:val="000000"/>
          <w:sz w:val="32"/>
          <w:szCs w:val="32"/>
        </w:rPr>
      </w:pPr>
      <w:r>
        <w:rPr>
          <w:rFonts w:eastAsia="仿宋_GB2312"/>
          <w:color w:val="000000"/>
          <w:sz w:val="32"/>
          <w:szCs w:val="32"/>
        </w:rPr>
        <w:t>（2）县（市、区）招考机构使用身份验证系统采集考生身份证信息，核对并校准考生网上报名信息，比对考生面颊和身份证照片，为考生现场拍照；随后采集考生双手拇指指纹（若任一拇指指纹无法采集，则采集双手食指指纹，以此类推）。信息采集完成后，县（市、区）招考机构打印“考生信息核对表”，交考生本人核对并签名确认。</w:t>
      </w:r>
    </w:p>
    <w:p>
      <w:pPr>
        <w:spacing w:line="560" w:lineRule="exact"/>
        <w:ind w:firstLine="640" w:firstLineChars="200"/>
        <w:rPr>
          <w:rFonts w:eastAsia="仿宋_GB2312"/>
          <w:color w:val="000000"/>
          <w:sz w:val="32"/>
          <w:szCs w:val="32"/>
        </w:rPr>
      </w:pPr>
      <w:r>
        <w:rPr>
          <w:rFonts w:eastAsia="仿宋_GB2312"/>
          <w:color w:val="000000"/>
          <w:sz w:val="32"/>
          <w:szCs w:val="32"/>
        </w:rPr>
        <w:t>（3）考生必须在规定时间内由本人办理报名确认手续，不能代办，过时不再补办。</w:t>
      </w:r>
    </w:p>
    <w:p>
      <w:pPr>
        <w:spacing w:line="560" w:lineRule="exact"/>
        <w:ind w:firstLine="640" w:firstLineChars="200"/>
        <w:rPr>
          <w:rFonts w:eastAsia="仿宋_GB2312"/>
          <w:color w:val="000000"/>
          <w:sz w:val="32"/>
          <w:szCs w:val="32"/>
        </w:rPr>
      </w:pPr>
      <w:r>
        <w:rPr>
          <w:rFonts w:eastAsia="仿宋_GB2312"/>
          <w:color w:val="000000"/>
          <w:sz w:val="32"/>
          <w:szCs w:val="32"/>
        </w:rPr>
        <w:t>（二）专业考试报名</w:t>
      </w:r>
    </w:p>
    <w:p>
      <w:pPr>
        <w:spacing w:line="560" w:lineRule="exact"/>
        <w:ind w:firstLine="640" w:firstLineChars="200"/>
        <w:rPr>
          <w:rFonts w:eastAsia="仿宋_GB2312"/>
          <w:color w:val="000000"/>
          <w:sz w:val="32"/>
          <w:szCs w:val="32"/>
        </w:rPr>
      </w:pPr>
      <w:r>
        <w:rPr>
          <w:rFonts w:eastAsia="仿宋_GB2312"/>
          <w:color w:val="000000"/>
          <w:sz w:val="32"/>
          <w:szCs w:val="32"/>
        </w:rPr>
        <w:t>专业考试报名包括网上报名、网上缴费和网上打印专业准考证三个阶段。</w:t>
      </w:r>
    </w:p>
    <w:p>
      <w:pPr>
        <w:spacing w:line="560" w:lineRule="exact"/>
        <w:ind w:firstLine="640" w:firstLineChars="200"/>
        <w:rPr>
          <w:rFonts w:eastAsia="仿宋_GB2312"/>
          <w:color w:val="000000"/>
          <w:sz w:val="32"/>
          <w:szCs w:val="32"/>
        </w:rPr>
      </w:pPr>
      <w:r>
        <w:rPr>
          <w:rFonts w:eastAsia="仿宋_GB2312"/>
          <w:color w:val="000000"/>
          <w:sz w:val="32"/>
          <w:szCs w:val="32"/>
        </w:rPr>
        <w:t>1．考生于2021年10月29日9:00至11月2日17:00，自行登录四川省教育考试院官方网站（www.sceea.cn），按网站上的提示和要求完成专业考试网上报名、缴费，逾期不再补报。</w:t>
      </w:r>
    </w:p>
    <w:p>
      <w:pPr>
        <w:spacing w:line="560" w:lineRule="exact"/>
        <w:ind w:firstLine="640" w:firstLineChars="200"/>
        <w:rPr>
          <w:rFonts w:eastAsia="仿宋_GB2312"/>
          <w:color w:val="000000"/>
          <w:sz w:val="32"/>
          <w:szCs w:val="32"/>
        </w:rPr>
      </w:pPr>
      <w:r>
        <w:rPr>
          <w:rFonts w:eastAsia="仿宋_GB2312"/>
          <w:color w:val="000000"/>
          <w:sz w:val="32"/>
          <w:szCs w:val="32"/>
        </w:rPr>
        <w:t>2．考生按网上提示完成专业考试报名考试费的缴费操作。网上缴费过程中，须仔细核对缴费信息中的收款单位名称（四川省教育考试院）、支付金额、报考专业等内容是否正确，记下缴费订单号并确认缴费已经成功。网报截止时仍未缴费的报考无效。</w:t>
      </w:r>
    </w:p>
    <w:p>
      <w:pPr>
        <w:spacing w:line="560" w:lineRule="exact"/>
        <w:ind w:firstLine="640" w:firstLineChars="200"/>
        <w:rPr>
          <w:rFonts w:eastAsia="仿宋_GB2312"/>
          <w:color w:val="000000"/>
          <w:sz w:val="32"/>
          <w:szCs w:val="32"/>
        </w:rPr>
      </w:pPr>
      <w:r>
        <w:rPr>
          <w:rFonts w:eastAsia="仿宋_GB2312"/>
          <w:color w:val="000000"/>
          <w:sz w:val="32"/>
          <w:szCs w:val="32"/>
        </w:rPr>
        <w:t>3．考生在完成专业考试网上报名并缴费成功后，于2021年12月8日至12月12日登录四川省教育考试院官方网站根据提示打印本人的专业准考证。</w:t>
      </w:r>
    </w:p>
    <w:p>
      <w:pPr>
        <w:spacing w:line="560" w:lineRule="exact"/>
        <w:ind w:firstLine="640" w:firstLineChars="200"/>
        <w:rPr>
          <w:rFonts w:eastAsia="仿宋_GB2312"/>
          <w:color w:val="000000"/>
          <w:sz w:val="32"/>
          <w:szCs w:val="32"/>
        </w:rPr>
      </w:pPr>
      <w:r>
        <w:rPr>
          <w:rFonts w:eastAsia="仿宋_GB2312"/>
          <w:color w:val="000000"/>
          <w:sz w:val="32"/>
          <w:szCs w:val="32"/>
        </w:rPr>
        <w:t>为保护本人的切身利益，考生须妥善保管好各阶段报名的登录密码。未办理艺术体育类文化考试、专业考试报名及缴费手续的考生，不得参加本类专业统考及录取。</w:t>
      </w:r>
    </w:p>
    <w:p>
      <w:pPr>
        <w:spacing w:line="560" w:lineRule="exact"/>
        <w:ind w:firstLine="640" w:firstLineChars="200"/>
        <w:rPr>
          <w:rFonts w:eastAsia="黑体"/>
          <w:color w:val="000000"/>
          <w:sz w:val="32"/>
          <w:szCs w:val="32"/>
        </w:rPr>
      </w:pPr>
      <w:r>
        <w:rPr>
          <w:rFonts w:eastAsia="黑体"/>
          <w:color w:val="000000"/>
          <w:sz w:val="32"/>
          <w:szCs w:val="32"/>
        </w:rPr>
        <w:t>四、专业考试</w:t>
      </w:r>
    </w:p>
    <w:p>
      <w:pPr>
        <w:spacing w:line="560" w:lineRule="exact"/>
        <w:ind w:firstLine="640" w:firstLineChars="200"/>
        <w:rPr>
          <w:rFonts w:eastAsia="仿宋_GB2312"/>
          <w:color w:val="000000"/>
          <w:sz w:val="32"/>
          <w:szCs w:val="32"/>
        </w:rPr>
      </w:pPr>
      <w:r>
        <w:rPr>
          <w:rFonts w:eastAsia="仿宋_GB2312"/>
          <w:color w:val="000000"/>
          <w:sz w:val="32"/>
          <w:szCs w:val="32"/>
        </w:rPr>
        <w:t>（一）专业考试科目、分值</w:t>
      </w:r>
    </w:p>
    <w:p>
      <w:pPr>
        <w:spacing w:line="560" w:lineRule="exact"/>
        <w:ind w:firstLine="640" w:firstLineChars="200"/>
        <w:rPr>
          <w:rFonts w:eastAsia="仿宋_GB2312"/>
          <w:color w:val="000000"/>
          <w:sz w:val="32"/>
          <w:szCs w:val="32"/>
        </w:rPr>
      </w:pPr>
      <w:r>
        <w:rPr>
          <w:rFonts w:eastAsia="仿宋_GB2312"/>
          <w:color w:val="000000"/>
          <w:sz w:val="32"/>
          <w:szCs w:val="32"/>
        </w:rPr>
        <w:t>1．科目：（1）楷书碑帖临写；（2）隶书碑帖临写；（3）书法创作。</w:t>
      </w:r>
    </w:p>
    <w:p>
      <w:pPr>
        <w:spacing w:line="560" w:lineRule="exact"/>
        <w:ind w:firstLine="640" w:firstLineChars="200"/>
        <w:rPr>
          <w:rFonts w:eastAsia="仿宋_GB2312"/>
          <w:color w:val="000000"/>
          <w:sz w:val="32"/>
          <w:szCs w:val="32"/>
        </w:rPr>
      </w:pPr>
      <w:r>
        <w:rPr>
          <w:rFonts w:eastAsia="仿宋_GB2312"/>
          <w:color w:val="000000"/>
          <w:sz w:val="32"/>
          <w:szCs w:val="32"/>
        </w:rPr>
        <w:t>2．分值：楷书碑帖临写、隶书碑帖临写、书法创作三个科目单科成绩满分均为100分，专业成绩总分满分为300分。</w:t>
      </w:r>
    </w:p>
    <w:p>
      <w:pPr>
        <w:spacing w:line="560" w:lineRule="exact"/>
        <w:ind w:firstLine="640" w:firstLineChars="200"/>
        <w:rPr>
          <w:rFonts w:eastAsia="仿宋_GB2312"/>
          <w:color w:val="000000"/>
          <w:sz w:val="32"/>
          <w:szCs w:val="32"/>
        </w:rPr>
      </w:pPr>
      <w:r>
        <w:rPr>
          <w:rFonts w:eastAsia="仿宋_GB2312"/>
          <w:color w:val="000000"/>
          <w:sz w:val="32"/>
          <w:szCs w:val="32"/>
        </w:rPr>
        <w:t>各科成绩及专业总分均保留2位小数。</w:t>
      </w:r>
    </w:p>
    <w:p>
      <w:pPr>
        <w:spacing w:line="560" w:lineRule="exact"/>
        <w:ind w:firstLine="640" w:firstLineChars="200"/>
        <w:rPr>
          <w:rFonts w:eastAsia="仿宋_GB2312"/>
          <w:color w:val="000000"/>
          <w:sz w:val="32"/>
          <w:szCs w:val="32"/>
        </w:rPr>
      </w:pPr>
      <w:r>
        <w:rPr>
          <w:rFonts w:eastAsia="仿宋_GB2312"/>
          <w:color w:val="000000"/>
          <w:sz w:val="32"/>
          <w:szCs w:val="32"/>
        </w:rPr>
        <w:t>（二）专业考试地点及日程安排</w:t>
      </w:r>
    </w:p>
    <w:p>
      <w:pPr>
        <w:spacing w:line="560" w:lineRule="exact"/>
        <w:ind w:firstLine="640" w:firstLineChars="200"/>
        <w:rPr>
          <w:rFonts w:eastAsia="仿宋_GB2312"/>
          <w:color w:val="000000"/>
          <w:sz w:val="32"/>
          <w:szCs w:val="32"/>
        </w:rPr>
      </w:pPr>
      <w:r>
        <w:rPr>
          <w:rFonts w:eastAsia="仿宋_GB2312"/>
          <w:color w:val="000000"/>
          <w:sz w:val="32"/>
          <w:szCs w:val="32"/>
        </w:rPr>
        <w:t>考试地点：四川师范大学成龙校区，地址：成都市成龙大道二段1819号四川师范大学成龙校区尚美楼。具体考试地点及考场安排以专业准考证上的内容为准。考生须于2021年12月11日16:00至17:00前往考试地点熟悉考场及应急疏散通道。</w:t>
      </w:r>
    </w:p>
    <w:p>
      <w:pPr>
        <w:spacing w:line="560" w:lineRule="exact"/>
        <w:ind w:firstLine="640" w:firstLineChars="200"/>
        <w:rPr>
          <w:rFonts w:eastAsia="仿宋_GB2312"/>
          <w:color w:val="000000"/>
          <w:sz w:val="32"/>
          <w:szCs w:val="32"/>
        </w:rPr>
      </w:pPr>
      <w:r>
        <w:rPr>
          <w:rFonts w:eastAsia="仿宋_GB2312"/>
          <w:color w:val="000000"/>
          <w:sz w:val="32"/>
          <w:szCs w:val="32"/>
        </w:rPr>
        <w:t>考试日程：</w:t>
      </w:r>
    </w:p>
    <w:tbl>
      <w:tblPr>
        <w:tblStyle w:val="2"/>
        <w:tblW w:w="829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13" w:type="dxa"/>
          <w:left w:w="108" w:type="dxa"/>
          <w:bottom w:w="113" w:type="dxa"/>
          <w:right w:w="108" w:type="dxa"/>
        </w:tblCellMar>
      </w:tblPr>
      <w:tblGrid>
        <w:gridCol w:w="2205"/>
        <w:gridCol w:w="325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c>
          <w:tcPr>
            <w:tcW w:w="2205" w:type="dxa"/>
            <w:noWrap w:val="0"/>
            <w:vAlign w:val="center"/>
          </w:tcPr>
          <w:p>
            <w:pPr>
              <w:spacing w:line="400" w:lineRule="exact"/>
              <w:jc w:val="center"/>
              <w:rPr>
                <w:color w:val="000000"/>
                <w:sz w:val="24"/>
              </w:rPr>
            </w:pPr>
            <w:r>
              <w:rPr>
                <w:color w:val="000000"/>
                <w:sz w:val="24"/>
              </w:rPr>
              <w:t>日期</w:t>
            </w:r>
          </w:p>
        </w:tc>
        <w:tc>
          <w:tcPr>
            <w:tcW w:w="3255" w:type="dxa"/>
            <w:noWrap w:val="0"/>
            <w:vAlign w:val="center"/>
          </w:tcPr>
          <w:p>
            <w:pPr>
              <w:spacing w:line="400" w:lineRule="exact"/>
              <w:jc w:val="center"/>
              <w:rPr>
                <w:color w:val="000000"/>
                <w:sz w:val="24"/>
              </w:rPr>
            </w:pPr>
            <w:r>
              <w:rPr>
                <w:color w:val="000000"/>
                <w:sz w:val="24"/>
              </w:rPr>
              <w:t>上午</w:t>
            </w:r>
          </w:p>
        </w:tc>
        <w:tc>
          <w:tcPr>
            <w:tcW w:w="2835" w:type="dxa"/>
            <w:noWrap w:val="0"/>
            <w:vAlign w:val="center"/>
          </w:tcPr>
          <w:p>
            <w:pPr>
              <w:spacing w:line="400" w:lineRule="exact"/>
              <w:jc w:val="center"/>
              <w:rPr>
                <w:color w:val="000000"/>
                <w:sz w:val="24"/>
              </w:rPr>
            </w:pPr>
            <w:r>
              <w:rPr>
                <w:color w:val="000000"/>
                <w:sz w:val="24"/>
              </w:rPr>
              <w:t>下午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c>
          <w:tcPr>
            <w:tcW w:w="2205" w:type="dxa"/>
            <w:noWrap w:val="0"/>
            <w:vAlign w:val="center"/>
          </w:tcPr>
          <w:p>
            <w:pPr>
              <w:spacing w:line="400" w:lineRule="exact"/>
              <w:rPr>
                <w:color w:val="000000"/>
                <w:sz w:val="24"/>
              </w:rPr>
            </w:pPr>
            <w:r>
              <w:rPr>
                <w:color w:val="000000"/>
                <w:sz w:val="24"/>
              </w:rPr>
              <w:t>2021年12月12日</w:t>
            </w:r>
          </w:p>
        </w:tc>
        <w:tc>
          <w:tcPr>
            <w:tcW w:w="3255" w:type="dxa"/>
            <w:noWrap w:val="0"/>
            <w:vAlign w:val="center"/>
          </w:tcPr>
          <w:p>
            <w:pPr>
              <w:spacing w:line="400" w:lineRule="exact"/>
              <w:rPr>
                <w:color w:val="000000"/>
                <w:sz w:val="24"/>
              </w:rPr>
            </w:pPr>
            <w:r>
              <w:rPr>
                <w:color w:val="000000"/>
                <w:sz w:val="24"/>
              </w:rPr>
              <w:t>09:00-10:00 楷书碑帖临写</w:t>
            </w:r>
          </w:p>
          <w:p>
            <w:pPr>
              <w:spacing w:line="400" w:lineRule="exact"/>
              <w:rPr>
                <w:color w:val="000000"/>
                <w:sz w:val="24"/>
              </w:rPr>
            </w:pPr>
            <w:r>
              <w:rPr>
                <w:color w:val="000000"/>
                <w:sz w:val="24"/>
              </w:rPr>
              <w:t>11:30-12:30 隶书碑帖临写</w:t>
            </w:r>
          </w:p>
        </w:tc>
        <w:tc>
          <w:tcPr>
            <w:tcW w:w="2835" w:type="dxa"/>
            <w:noWrap w:val="0"/>
            <w:vAlign w:val="center"/>
          </w:tcPr>
          <w:p>
            <w:pPr>
              <w:spacing w:line="400" w:lineRule="exact"/>
              <w:rPr>
                <w:color w:val="000000"/>
                <w:sz w:val="24"/>
              </w:rPr>
            </w:pPr>
            <w:r>
              <w:rPr>
                <w:color w:val="000000"/>
                <w:sz w:val="24"/>
              </w:rPr>
              <w:t>14:30-16:00 书法创作</w:t>
            </w:r>
          </w:p>
        </w:tc>
      </w:tr>
    </w:tbl>
    <w:p>
      <w:pPr>
        <w:spacing w:line="570" w:lineRule="exact"/>
        <w:ind w:firstLine="640" w:firstLineChars="200"/>
        <w:rPr>
          <w:rFonts w:eastAsia="仿宋_GB2312"/>
          <w:color w:val="000000"/>
          <w:sz w:val="32"/>
          <w:szCs w:val="32"/>
        </w:rPr>
      </w:pPr>
      <w:r>
        <w:rPr>
          <w:rFonts w:eastAsia="仿宋_GB2312"/>
          <w:color w:val="000000"/>
          <w:sz w:val="32"/>
          <w:szCs w:val="32"/>
        </w:rPr>
        <w:t>（三）考试注意事项</w:t>
      </w:r>
    </w:p>
    <w:p>
      <w:pPr>
        <w:spacing w:line="570" w:lineRule="exact"/>
        <w:ind w:firstLine="640" w:firstLineChars="200"/>
        <w:rPr>
          <w:rFonts w:eastAsia="仿宋_GB2312"/>
          <w:color w:val="000000"/>
          <w:sz w:val="32"/>
          <w:szCs w:val="32"/>
        </w:rPr>
      </w:pPr>
      <w:r>
        <w:rPr>
          <w:rFonts w:eastAsia="仿宋_GB2312"/>
          <w:color w:val="000000"/>
          <w:sz w:val="32"/>
          <w:szCs w:val="32"/>
        </w:rPr>
        <w:t>1．考试方式为毛笔书写。</w:t>
      </w:r>
    </w:p>
    <w:p>
      <w:pPr>
        <w:spacing w:line="570" w:lineRule="exact"/>
        <w:ind w:firstLine="640" w:firstLineChars="200"/>
        <w:rPr>
          <w:rFonts w:eastAsia="仿宋_GB2312"/>
          <w:color w:val="000000"/>
          <w:sz w:val="32"/>
          <w:szCs w:val="32"/>
        </w:rPr>
      </w:pPr>
      <w:r>
        <w:rPr>
          <w:rFonts w:eastAsia="仿宋_GB2312"/>
          <w:color w:val="000000"/>
          <w:sz w:val="32"/>
          <w:szCs w:val="32"/>
        </w:rPr>
        <w:t>2．考生凭身份证原件和专业准考证参加专业考试。考试开始15分钟后，考生不能再进入考场考试，迟到误考责任自负。在距考试结束前30分钟，考生方可开始交卷离场。</w:t>
      </w:r>
    </w:p>
    <w:p>
      <w:pPr>
        <w:spacing w:line="570" w:lineRule="exact"/>
        <w:ind w:firstLine="640" w:firstLineChars="200"/>
        <w:rPr>
          <w:rFonts w:eastAsia="仿宋_GB2312"/>
          <w:color w:val="000000"/>
          <w:sz w:val="32"/>
          <w:szCs w:val="32"/>
        </w:rPr>
      </w:pPr>
      <w:r>
        <w:rPr>
          <w:rFonts w:eastAsia="仿宋_GB2312"/>
          <w:color w:val="000000"/>
          <w:sz w:val="32"/>
          <w:szCs w:val="32"/>
        </w:rPr>
        <w:t>3．毛笔、墨汁、砚台、笔架、镇纸由考生自备并携带入场，毡毯由考点统一准备。严禁携带纸张、书刊、字典、字帖及电子设备（含手机）等与考试无关物品。每个考试科目考点提供考生每人草稿纸一张。楷书碑帖临写、隶书碑帖临写试卷纸为四尺斗方生宣，书法创作试卷纸为四尺条幅生宣。在贴有条形码标签的正面竖式书写考试内容。允许考生在作答前折叠试卷，但严禁在试卷上画格子。其它事项见考点“考生须知”。</w:t>
      </w:r>
    </w:p>
    <w:p>
      <w:pPr>
        <w:spacing w:line="570" w:lineRule="exact"/>
        <w:ind w:firstLine="640" w:firstLineChars="200"/>
        <w:rPr>
          <w:rFonts w:eastAsia="仿宋_GB2312"/>
          <w:color w:val="000000"/>
          <w:sz w:val="32"/>
          <w:szCs w:val="32"/>
        </w:rPr>
      </w:pPr>
      <w:r>
        <w:rPr>
          <w:rFonts w:eastAsia="仿宋_GB2312"/>
          <w:color w:val="000000"/>
          <w:sz w:val="32"/>
          <w:szCs w:val="32"/>
        </w:rPr>
        <w:t>4．考试将全程录音录像，对于不遵守《考场规则》，不服从考务工作人员管理以及各种违规行为的考生，考务办公室将报送省教育考试院按照《中华人民共和国教育法》第七十九条、《国家教育考试违规处理办法》（教育部令第33号）和教育部有关规定给予处理。对认定为考试作弊的考生将取消当次报名参加普通高校招生考试各阶段、各科成绩，并记入国家教育考试考生诚信考试电子档案。对实施组织团伙作弊；向考场外发送、传递试题信息；使用相关设备接收信息实施作弊；伪造、变造身份证、准考证及其他证明材料，由他人代替或代替考生参加考试等严重作弊行为的考生，将报请教育行政部门给予停考处罚。对涉嫌违反《中华人民共和国刑法修正案（九）》第二百八十四条的行为，考务办公室将移送当地公安机关处理。</w:t>
      </w:r>
    </w:p>
    <w:p>
      <w:pPr>
        <w:spacing w:line="570" w:lineRule="exact"/>
        <w:ind w:firstLine="640" w:firstLineChars="200"/>
        <w:rPr>
          <w:rFonts w:eastAsia="黑体"/>
          <w:color w:val="000000"/>
          <w:sz w:val="32"/>
          <w:szCs w:val="32"/>
        </w:rPr>
      </w:pPr>
      <w:r>
        <w:rPr>
          <w:rFonts w:eastAsia="黑体"/>
          <w:color w:val="000000"/>
          <w:sz w:val="32"/>
          <w:szCs w:val="32"/>
        </w:rPr>
        <w:t>五、通知专业成绩和专业成绩复核</w:t>
      </w:r>
    </w:p>
    <w:p>
      <w:pPr>
        <w:spacing w:line="570" w:lineRule="exact"/>
        <w:ind w:firstLine="640" w:firstLineChars="200"/>
        <w:rPr>
          <w:rFonts w:eastAsia="仿宋_GB2312"/>
          <w:color w:val="000000"/>
          <w:sz w:val="32"/>
          <w:szCs w:val="32"/>
        </w:rPr>
      </w:pPr>
      <w:r>
        <w:rPr>
          <w:rFonts w:eastAsia="仿宋_GB2312"/>
          <w:color w:val="000000"/>
          <w:sz w:val="32"/>
          <w:szCs w:val="32"/>
        </w:rPr>
        <w:t>（一）通知专业成绩</w:t>
      </w:r>
    </w:p>
    <w:p>
      <w:pPr>
        <w:spacing w:line="570" w:lineRule="exact"/>
        <w:ind w:firstLine="640" w:firstLineChars="200"/>
        <w:rPr>
          <w:rFonts w:eastAsia="仿宋_GB2312"/>
          <w:color w:val="000000"/>
          <w:sz w:val="32"/>
          <w:szCs w:val="32"/>
        </w:rPr>
      </w:pPr>
      <w:r>
        <w:rPr>
          <w:rFonts w:eastAsia="仿宋_GB2312"/>
          <w:color w:val="000000"/>
          <w:sz w:val="32"/>
          <w:szCs w:val="32"/>
        </w:rPr>
        <w:t>2022年1月19日下午，考生可登录四川省教育考试院官方网站查询专业考试成绩，并打印成绩通知单。</w:t>
      </w:r>
    </w:p>
    <w:p>
      <w:pPr>
        <w:spacing w:line="570" w:lineRule="exact"/>
        <w:ind w:firstLine="640" w:firstLineChars="200"/>
        <w:rPr>
          <w:rFonts w:eastAsia="仿宋_GB2312"/>
          <w:color w:val="000000"/>
          <w:sz w:val="32"/>
          <w:szCs w:val="32"/>
        </w:rPr>
      </w:pPr>
      <w:r>
        <w:rPr>
          <w:rFonts w:eastAsia="仿宋_GB2312"/>
          <w:color w:val="000000"/>
          <w:sz w:val="32"/>
          <w:szCs w:val="32"/>
        </w:rPr>
        <w:t>（二）考生申请成绩复核</w:t>
      </w:r>
    </w:p>
    <w:p>
      <w:pPr>
        <w:spacing w:line="570" w:lineRule="exact"/>
        <w:ind w:firstLine="640" w:firstLineChars="200"/>
        <w:rPr>
          <w:rFonts w:eastAsia="仿宋_GB2312"/>
          <w:color w:val="000000"/>
          <w:sz w:val="32"/>
          <w:szCs w:val="32"/>
        </w:rPr>
      </w:pPr>
      <w:r>
        <w:rPr>
          <w:rFonts w:eastAsia="仿宋_GB2312"/>
          <w:color w:val="000000"/>
          <w:sz w:val="32"/>
          <w:szCs w:val="32"/>
        </w:rPr>
        <w:t>对专业成绩有疑问申请复核的考生一律于2022年1月21日9:00至22日17:00，到四川省教育考试院官方网站办理成绩复核登记，逾期不再办理。成绩复核结果由专业考务办公室通知考生。</w:t>
      </w:r>
    </w:p>
    <w:p>
      <w:pPr>
        <w:spacing w:line="570" w:lineRule="exact"/>
        <w:ind w:firstLine="640" w:firstLineChars="200"/>
        <w:rPr>
          <w:rFonts w:eastAsia="黑体"/>
          <w:color w:val="000000"/>
          <w:sz w:val="32"/>
          <w:szCs w:val="32"/>
        </w:rPr>
      </w:pPr>
      <w:r>
        <w:rPr>
          <w:rFonts w:eastAsia="黑体"/>
          <w:color w:val="000000"/>
          <w:sz w:val="32"/>
          <w:szCs w:val="32"/>
        </w:rPr>
        <w:t>六、文化考试</w:t>
      </w:r>
    </w:p>
    <w:p>
      <w:pPr>
        <w:spacing w:line="570" w:lineRule="exact"/>
        <w:ind w:firstLine="640" w:firstLineChars="200"/>
        <w:rPr>
          <w:rFonts w:eastAsia="仿宋_GB2312"/>
          <w:color w:val="000000"/>
          <w:sz w:val="32"/>
          <w:szCs w:val="32"/>
        </w:rPr>
      </w:pPr>
      <w:r>
        <w:rPr>
          <w:rFonts w:eastAsia="仿宋_GB2312"/>
          <w:color w:val="000000"/>
          <w:sz w:val="32"/>
          <w:szCs w:val="32"/>
        </w:rPr>
        <w:t>报考普通高校书法学专业的考生，须按规定参加全国普通高校招生统一考试。</w:t>
      </w:r>
    </w:p>
    <w:p>
      <w:pPr>
        <w:spacing w:line="570" w:lineRule="exact"/>
        <w:ind w:firstLine="640" w:firstLineChars="200"/>
        <w:rPr>
          <w:rFonts w:eastAsia="仿宋_GB2312"/>
          <w:color w:val="000000"/>
          <w:sz w:val="32"/>
          <w:szCs w:val="32"/>
        </w:rPr>
      </w:pPr>
      <w:r>
        <w:rPr>
          <w:rFonts w:eastAsia="仿宋_GB2312"/>
          <w:color w:val="000000"/>
          <w:sz w:val="32"/>
          <w:szCs w:val="32"/>
        </w:rPr>
        <w:t>书法学专业无职教师资班和高职班对口招生计划，报考书法学专业的考生不得参加全省普通高校职教师资班和高职班对口招生文化考试。</w:t>
      </w:r>
    </w:p>
    <w:p>
      <w:pPr>
        <w:spacing w:line="570" w:lineRule="exact"/>
        <w:ind w:firstLine="640" w:firstLineChars="200"/>
        <w:rPr>
          <w:rFonts w:eastAsia="黑体"/>
          <w:color w:val="000000"/>
          <w:sz w:val="32"/>
          <w:szCs w:val="32"/>
        </w:rPr>
      </w:pPr>
      <w:r>
        <w:rPr>
          <w:rFonts w:eastAsia="黑体"/>
          <w:color w:val="000000"/>
          <w:sz w:val="32"/>
          <w:szCs w:val="32"/>
        </w:rPr>
        <w:t>七、政考、体检</w:t>
      </w:r>
    </w:p>
    <w:p>
      <w:pPr>
        <w:spacing w:line="570" w:lineRule="exact"/>
        <w:ind w:firstLine="640" w:firstLineChars="200"/>
        <w:rPr>
          <w:rFonts w:eastAsia="仿宋_GB2312"/>
          <w:color w:val="000000"/>
          <w:sz w:val="32"/>
          <w:szCs w:val="32"/>
        </w:rPr>
      </w:pPr>
      <w:r>
        <w:rPr>
          <w:rFonts w:eastAsia="仿宋_GB2312"/>
          <w:color w:val="000000"/>
          <w:sz w:val="32"/>
          <w:szCs w:val="32"/>
        </w:rPr>
        <w:t>考生的思想政治品德考核和健康检查，由考生户口所在地的县（市、区）招考机构，按普通高校招生的有关规定统一办理。</w:t>
      </w:r>
    </w:p>
    <w:p>
      <w:pPr>
        <w:spacing w:line="570" w:lineRule="exact"/>
        <w:ind w:firstLine="640" w:firstLineChars="200"/>
        <w:rPr>
          <w:rFonts w:eastAsia="黑体"/>
          <w:color w:val="000000"/>
          <w:sz w:val="32"/>
          <w:szCs w:val="32"/>
        </w:rPr>
      </w:pPr>
      <w:r>
        <w:rPr>
          <w:rFonts w:eastAsia="黑体"/>
          <w:color w:val="000000"/>
          <w:sz w:val="32"/>
          <w:szCs w:val="32"/>
        </w:rPr>
        <w:t>八、其它事项</w:t>
      </w:r>
    </w:p>
    <w:p>
      <w:pPr>
        <w:spacing w:line="570" w:lineRule="exact"/>
        <w:ind w:firstLine="640" w:firstLineChars="200"/>
        <w:rPr>
          <w:rFonts w:eastAsia="仿宋_GB2312"/>
          <w:color w:val="000000"/>
          <w:sz w:val="32"/>
          <w:szCs w:val="32"/>
        </w:rPr>
      </w:pPr>
      <w:r>
        <w:rPr>
          <w:rFonts w:eastAsia="仿宋_GB2312"/>
          <w:color w:val="000000"/>
          <w:sz w:val="32"/>
          <w:szCs w:val="32"/>
        </w:rPr>
        <w:t>报考招生学校单独组织专业考试的书法学专业考生必须参加本类统考且成绩达到本类专业校考资格线，其校考合格成绩方为有效。</w:t>
      </w:r>
    </w:p>
    <w:p>
      <w:pPr>
        <w:spacing w:line="570" w:lineRule="exact"/>
        <w:ind w:firstLine="640" w:firstLineChars="200"/>
        <w:rPr>
          <w:rFonts w:eastAsia="仿宋_GB2312"/>
          <w:color w:val="000000"/>
          <w:sz w:val="32"/>
          <w:szCs w:val="32"/>
        </w:rPr>
      </w:pPr>
      <w:r>
        <w:rPr>
          <w:rFonts w:eastAsia="仿宋_GB2312"/>
          <w:color w:val="000000"/>
          <w:sz w:val="32"/>
          <w:szCs w:val="32"/>
        </w:rPr>
        <w:t>参加省外学校单独组织书法学专业考试的考生，其文化成绩必须达到我省书法学专业文化成绩录取控制分数线方可录取［教育部批准独立设置本科艺术院校及参照执行独立设置本科艺术院校招生办法的院校（专业）除外］。</w:t>
      </w:r>
    </w:p>
    <w:p>
      <w:pPr>
        <w:spacing w:line="570" w:lineRule="exact"/>
        <w:ind w:firstLine="640" w:firstLineChars="200"/>
        <w:rPr>
          <w:rFonts w:eastAsia="仿宋_GB2312"/>
          <w:color w:val="000000"/>
          <w:sz w:val="32"/>
          <w:szCs w:val="32"/>
        </w:rPr>
      </w:pPr>
      <w:r>
        <w:rPr>
          <w:rFonts w:eastAsia="仿宋_GB2312"/>
          <w:color w:val="000000"/>
          <w:sz w:val="32"/>
          <w:szCs w:val="32"/>
        </w:rPr>
        <w:t>使用校考成绩在我省招生的艺术类学校（专业）均须为本科层次。</w:t>
      </w:r>
    </w:p>
    <w:p>
      <w:pPr>
        <w:spacing w:line="570" w:lineRule="exact"/>
        <w:ind w:firstLine="640" w:firstLineChars="200"/>
        <w:rPr>
          <w:rFonts w:eastAsia="仿宋_GB2312"/>
          <w:color w:val="000000"/>
          <w:sz w:val="32"/>
          <w:szCs w:val="32"/>
        </w:rPr>
      </w:pPr>
      <w:r>
        <w:rPr>
          <w:rFonts w:eastAsia="仿宋_GB2312"/>
          <w:color w:val="000000"/>
          <w:sz w:val="32"/>
          <w:szCs w:val="32"/>
        </w:rPr>
        <w:t>省内学校和认定我省专业统考成绩的省外学校的书法学专业招生实行平行志愿投档原则，在文化成绩（含政策性加分，下同）与专业成绩均达到省控线的基础上，按专业总分排序投档。学校因培养需要可提出高于省控线的专业成绩或文化成绩等要求作为投档条件。考生在填报志愿时，必须查阅学校《招生章程》，了解学校对专业成绩总分、文化成绩总分、单科成绩、身体条件、性别、文理科类等方面的要求，如因误填、错填而被学校退档，其后果自负。</w:t>
      </w:r>
    </w:p>
    <w:p>
      <w:pPr>
        <w:spacing w:line="570" w:lineRule="exact"/>
        <w:ind w:firstLine="640" w:firstLineChars="200"/>
        <w:rPr>
          <w:rFonts w:eastAsia="仿宋_GB2312"/>
          <w:color w:val="000000"/>
          <w:sz w:val="32"/>
          <w:szCs w:val="32"/>
        </w:rPr>
      </w:pPr>
      <w:r>
        <w:rPr>
          <w:rFonts w:eastAsia="仿宋_GB2312"/>
          <w:color w:val="000000"/>
          <w:sz w:val="32"/>
          <w:szCs w:val="32"/>
        </w:rPr>
        <w:t>四川省2022年普通高校招生书法学专业考务办公室设在四川师范大学。</w:t>
      </w:r>
    </w:p>
    <w:p>
      <w:pPr>
        <w:spacing w:line="570" w:lineRule="exact"/>
        <w:ind w:firstLine="640" w:firstLineChars="200"/>
        <w:rPr>
          <w:rFonts w:eastAsia="仿宋_GB2312"/>
          <w:color w:val="000000"/>
          <w:sz w:val="32"/>
          <w:szCs w:val="32"/>
        </w:rPr>
      </w:pPr>
      <w:r>
        <w:rPr>
          <w:rFonts w:eastAsia="仿宋_GB2312"/>
          <w:color w:val="000000"/>
          <w:sz w:val="32"/>
          <w:szCs w:val="32"/>
        </w:rPr>
        <w:t xml:space="preserve">地址：成都市锦江区静安路5号    邮编：610068    </w:t>
      </w:r>
    </w:p>
    <w:p>
      <w:pPr>
        <w:spacing w:line="570" w:lineRule="exact"/>
        <w:ind w:firstLine="640" w:firstLineChars="200"/>
        <w:rPr>
          <w:rFonts w:eastAsia="仿宋_GB2312"/>
          <w:color w:val="000000"/>
          <w:sz w:val="32"/>
          <w:szCs w:val="32"/>
        </w:rPr>
      </w:pPr>
      <w:r>
        <w:rPr>
          <w:rFonts w:eastAsia="仿宋_GB2312"/>
          <w:color w:val="000000"/>
          <w:sz w:val="32"/>
          <w:szCs w:val="32"/>
        </w:rPr>
        <w:t>电话：（028）84768899</w:t>
      </w:r>
    </w:p>
    <w:p>
      <w:r>
        <w:rPr>
          <w:rFonts w:eastAsia="仿宋_GB2312"/>
          <w:color w:val="000000"/>
          <w:sz w:val="32"/>
          <w:szCs w:val="32"/>
        </w:rPr>
        <w:t>注：本简介未尽事宜，按我省年度招生工作相关规定执行。</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D1587B"/>
    <w:rsid w:val="66D158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2021-10-08T08:39:00Z</dcterms:created>
  <dc:creator>硬心肠的好小姐ヽ(*´з｀*)ﾉ</dc:creator>
  <cp:lastModifiedBy>硬心肠的好小姐ヽ(*´з｀*)ﾉ</cp:lastModifiedBy>
  <dcterms:modified xsi:type="dcterms:W3CDTF">2021-10-08T08:40:19Z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22CA68AF06674F579F7B21C6F9396974</vt:lpwstr>
  </property>
</Properties>
</file>